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E8568" w14:textId="78E77916" w:rsidR="00F325AF" w:rsidRDefault="00F325AF" w:rsidP="00586212">
      <w:pPr>
        <w:pStyle w:val="Title"/>
        <w:pBdr>
          <w:bottom w:val="single" w:sz="12" w:space="1" w:color="auto"/>
        </w:pBdr>
        <w:rPr>
          <w:rFonts w:asciiTheme="minorHAnsi" w:hAnsiTheme="minorHAnsi" w:cstheme="minorHAnsi"/>
          <w:sz w:val="28"/>
          <w:szCs w:val="28"/>
        </w:rPr>
      </w:pPr>
    </w:p>
    <w:p w14:paraId="78AD2A8B" w14:textId="053B7816" w:rsidR="00586212" w:rsidRPr="00D046CE" w:rsidRDefault="001D1215" w:rsidP="00D046CE">
      <w:pPr>
        <w:pStyle w:val="Title"/>
        <w:spacing w:before="120"/>
        <w:rPr>
          <w:rFonts w:asciiTheme="minorHAnsi" w:hAnsiTheme="minorHAnsi" w:cstheme="minorHAnsi"/>
          <w:szCs w:val="32"/>
        </w:rPr>
      </w:pPr>
      <w:r w:rsidRPr="00D046CE">
        <w:rPr>
          <w:rFonts w:asciiTheme="minorHAnsi" w:hAnsiTheme="minorHAnsi" w:cstheme="minorHAnsi"/>
          <w:szCs w:val="32"/>
        </w:rPr>
        <w:t>CHRISTINE E. GARVER-APGAR</w:t>
      </w:r>
    </w:p>
    <w:p w14:paraId="50A0C83C" w14:textId="033B80AF" w:rsidR="001D1215" w:rsidRPr="001D1215" w:rsidRDefault="001D1215" w:rsidP="00D046CE">
      <w:pPr>
        <w:spacing w:after="120"/>
        <w:jc w:val="center"/>
        <w:rPr>
          <w:rFonts w:asciiTheme="minorHAnsi" w:hAnsiTheme="minorHAnsi" w:cstheme="minorHAnsi"/>
          <w:b/>
          <w:bCs/>
          <w:sz w:val="22"/>
          <w:szCs w:val="22"/>
        </w:rPr>
      </w:pPr>
      <w:r w:rsidRPr="001D1215">
        <w:rPr>
          <w:rFonts w:asciiTheme="minorHAnsi" w:hAnsiTheme="minorHAnsi" w:cstheme="minorHAnsi"/>
          <w:b/>
          <w:bCs/>
          <w:sz w:val="22"/>
          <w:szCs w:val="22"/>
        </w:rPr>
        <w:t xml:space="preserve">CURRICULUM VITAE: </w:t>
      </w:r>
      <w:r w:rsidR="003272A1">
        <w:rPr>
          <w:rFonts w:asciiTheme="minorHAnsi" w:hAnsiTheme="minorHAnsi" w:cstheme="minorHAnsi"/>
          <w:b/>
          <w:bCs/>
          <w:sz w:val="22"/>
          <w:szCs w:val="22"/>
        </w:rPr>
        <w:t>January</w:t>
      </w:r>
      <w:r w:rsidRPr="001D1215">
        <w:rPr>
          <w:rFonts w:asciiTheme="minorHAnsi" w:hAnsiTheme="minorHAnsi" w:cstheme="minorHAnsi"/>
          <w:b/>
          <w:bCs/>
          <w:sz w:val="22"/>
          <w:szCs w:val="22"/>
        </w:rPr>
        <w:t xml:space="preserve"> 20</w:t>
      </w:r>
      <w:r w:rsidR="003272A1">
        <w:rPr>
          <w:rFonts w:asciiTheme="minorHAnsi" w:hAnsiTheme="minorHAnsi" w:cstheme="minorHAnsi"/>
          <w:b/>
          <w:bCs/>
          <w:sz w:val="22"/>
          <w:szCs w:val="22"/>
        </w:rPr>
        <w:t>20</w:t>
      </w:r>
      <w:bookmarkStart w:id="0" w:name="_GoBack"/>
      <w:bookmarkEnd w:id="0"/>
    </w:p>
    <w:p w14:paraId="7BE865A3" w14:textId="7EED3BCF" w:rsidR="001D1215" w:rsidRPr="001D1215" w:rsidRDefault="001D1215" w:rsidP="00586212">
      <w:pPr>
        <w:jc w:val="center"/>
        <w:rPr>
          <w:rFonts w:asciiTheme="minorHAnsi" w:hAnsiTheme="minorHAnsi" w:cstheme="minorHAnsi"/>
          <w:b/>
          <w:sz w:val="22"/>
          <w:szCs w:val="22"/>
        </w:rPr>
      </w:pPr>
      <w:r w:rsidRPr="001D1215">
        <w:rPr>
          <w:rFonts w:asciiTheme="minorHAnsi" w:hAnsiTheme="minorHAnsi" w:cstheme="minorHAnsi"/>
          <w:b/>
          <w:sz w:val="22"/>
          <w:szCs w:val="22"/>
        </w:rPr>
        <w:t>Assistant Professor</w:t>
      </w:r>
      <w:r w:rsidR="00D046CE">
        <w:rPr>
          <w:rFonts w:asciiTheme="minorHAnsi" w:hAnsiTheme="minorHAnsi" w:cstheme="minorHAnsi"/>
          <w:b/>
          <w:sz w:val="22"/>
          <w:szCs w:val="22"/>
        </w:rPr>
        <w:t>, Department</w:t>
      </w:r>
      <w:r w:rsidRPr="001D1215">
        <w:rPr>
          <w:rFonts w:asciiTheme="minorHAnsi" w:hAnsiTheme="minorHAnsi" w:cstheme="minorHAnsi"/>
          <w:b/>
          <w:sz w:val="22"/>
          <w:szCs w:val="22"/>
        </w:rPr>
        <w:t xml:space="preserve"> of Psychiatry</w:t>
      </w:r>
    </w:p>
    <w:p w14:paraId="69F8A1BD" w14:textId="0931F368" w:rsidR="00586212" w:rsidRPr="001D1215" w:rsidRDefault="00683510" w:rsidP="00586212">
      <w:pPr>
        <w:jc w:val="center"/>
        <w:rPr>
          <w:rFonts w:asciiTheme="minorHAnsi" w:hAnsiTheme="minorHAnsi" w:cstheme="minorHAnsi"/>
          <w:b/>
          <w:sz w:val="22"/>
          <w:szCs w:val="22"/>
        </w:rPr>
      </w:pPr>
      <w:r>
        <w:rPr>
          <w:rFonts w:asciiTheme="minorHAnsi" w:hAnsiTheme="minorHAnsi" w:cstheme="minorHAnsi"/>
          <w:b/>
          <w:sz w:val="22"/>
          <w:szCs w:val="22"/>
        </w:rPr>
        <w:t xml:space="preserve">Director of </w:t>
      </w:r>
      <w:r w:rsidR="001D1215" w:rsidRPr="001D1215">
        <w:rPr>
          <w:rFonts w:asciiTheme="minorHAnsi" w:hAnsiTheme="minorHAnsi" w:cstheme="minorHAnsi"/>
          <w:b/>
          <w:sz w:val="22"/>
          <w:szCs w:val="22"/>
        </w:rPr>
        <w:t xml:space="preserve">Research and Evaluation, </w:t>
      </w:r>
      <w:r w:rsidR="00586212" w:rsidRPr="001D1215">
        <w:rPr>
          <w:rFonts w:asciiTheme="minorHAnsi" w:hAnsiTheme="minorHAnsi" w:cstheme="minorHAnsi"/>
          <w:b/>
          <w:sz w:val="22"/>
          <w:szCs w:val="22"/>
        </w:rPr>
        <w:t xml:space="preserve">Behavioral Health </w:t>
      </w:r>
      <w:r w:rsidR="001D1215" w:rsidRPr="001D1215">
        <w:rPr>
          <w:rFonts w:asciiTheme="minorHAnsi" w:hAnsiTheme="minorHAnsi" w:cstheme="minorHAnsi"/>
          <w:b/>
          <w:sz w:val="22"/>
          <w:szCs w:val="22"/>
        </w:rPr>
        <w:t>&amp;</w:t>
      </w:r>
      <w:r w:rsidR="00586212" w:rsidRPr="001D1215">
        <w:rPr>
          <w:rFonts w:asciiTheme="minorHAnsi" w:hAnsiTheme="minorHAnsi" w:cstheme="minorHAnsi"/>
          <w:b/>
          <w:sz w:val="22"/>
          <w:szCs w:val="22"/>
        </w:rPr>
        <w:t xml:space="preserve"> Wellness Program</w:t>
      </w:r>
    </w:p>
    <w:p w14:paraId="6A9E397A" w14:textId="3360462C" w:rsidR="001D1215" w:rsidRPr="00D046CE" w:rsidRDefault="00586212" w:rsidP="00D046CE">
      <w:pPr>
        <w:spacing w:after="120"/>
        <w:jc w:val="center"/>
        <w:rPr>
          <w:rFonts w:asciiTheme="minorHAnsi" w:hAnsiTheme="minorHAnsi" w:cstheme="minorHAnsi"/>
          <w:b/>
          <w:sz w:val="22"/>
          <w:szCs w:val="22"/>
        </w:rPr>
      </w:pPr>
      <w:r w:rsidRPr="001D1215">
        <w:rPr>
          <w:rFonts w:asciiTheme="minorHAnsi" w:hAnsiTheme="minorHAnsi" w:cstheme="minorHAnsi"/>
          <w:b/>
          <w:sz w:val="22"/>
          <w:szCs w:val="22"/>
        </w:rPr>
        <w:t>University of Colorado, Anschutz Medical Campus</w:t>
      </w:r>
    </w:p>
    <w:p w14:paraId="7979709B" w14:textId="7DCF1B72" w:rsidR="00586212" w:rsidRPr="001D1215" w:rsidRDefault="00586212" w:rsidP="00586212">
      <w:pPr>
        <w:jc w:val="center"/>
        <w:rPr>
          <w:rFonts w:asciiTheme="minorHAnsi" w:hAnsiTheme="minorHAnsi" w:cstheme="minorHAnsi"/>
          <w:sz w:val="18"/>
          <w:szCs w:val="18"/>
        </w:rPr>
      </w:pPr>
      <w:r w:rsidRPr="001D1215">
        <w:rPr>
          <w:rFonts w:asciiTheme="minorHAnsi" w:hAnsiTheme="minorHAnsi" w:cstheme="minorHAnsi"/>
          <w:sz w:val="18"/>
          <w:szCs w:val="18"/>
        </w:rPr>
        <w:t>1784 N. Racine St., Bldg. 40</w:t>
      </w:r>
      <w:r w:rsidR="001D1215">
        <w:rPr>
          <w:rFonts w:asciiTheme="minorHAnsi" w:hAnsiTheme="minorHAnsi" w:cstheme="minorHAnsi"/>
          <w:sz w:val="18"/>
          <w:szCs w:val="18"/>
        </w:rPr>
        <w:t>0</w:t>
      </w:r>
      <w:r w:rsidR="00D82830">
        <w:rPr>
          <w:rFonts w:asciiTheme="minorHAnsi" w:hAnsiTheme="minorHAnsi" w:cstheme="minorHAnsi"/>
          <w:sz w:val="18"/>
          <w:szCs w:val="18"/>
        </w:rPr>
        <w:t>, #F478</w:t>
      </w:r>
    </w:p>
    <w:p w14:paraId="42E1E6FE" w14:textId="77777777" w:rsidR="00586212" w:rsidRPr="001D1215" w:rsidRDefault="00586212" w:rsidP="00586212">
      <w:pPr>
        <w:jc w:val="center"/>
        <w:rPr>
          <w:rFonts w:asciiTheme="minorHAnsi" w:hAnsiTheme="minorHAnsi" w:cstheme="minorHAnsi"/>
          <w:sz w:val="18"/>
          <w:szCs w:val="18"/>
        </w:rPr>
      </w:pPr>
      <w:r w:rsidRPr="001D1215">
        <w:rPr>
          <w:rFonts w:asciiTheme="minorHAnsi" w:hAnsiTheme="minorHAnsi" w:cstheme="minorHAnsi"/>
          <w:sz w:val="18"/>
          <w:szCs w:val="18"/>
        </w:rPr>
        <w:t>Aurora, CO  80045</w:t>
      </w:r>
    </w:p>
    <w:p w14:paraId="6F67726A" w14:textId="77777777" w:rsidR="00586212" w:rsidRPr="001D1215" w:rsidRDefault="00586212" w:rsidP="00586212">
      <w:pPr>
        <w:jc w:val="center"/>
        <w:rPr>
          <w:rFonts w:asciiTheme="minorHAnsi" w:hAnsiTheme="minorHAnsi" w:cstheme="minorHAnsi"/>
          <w:sz w:val="18"/>
          <w:szCs w:val="18"/>
        </w:rPr>
      </w:pPr>
      <w:r w:rsidRPr="001D1215">
        <w:rPr>
          <w:rFonts w:asciiTheme="minorHAnsi" w:hAnsiTheme="minorHAnsi" w:cstheme="minorHAnsi"/>
          <w:sz w:val="18"/>
          <w:szCs w:val="18"/>
        </w:rPr>
        <w:t xml:space="preserve"> (303) 724-8582 – Office</w:t>
      </w:r>
    </w:p>
    <w:p w14:paraId="237AD51B" w14:textId="728E6BC1" w:rsidR="00586212" w:rsidRDefault="00D46C88" w:rsidP="00D046CE">
      <w:pPr>
        <w:pBdr>
          <w:bottom w:val="single" w:sz="12" w:space="1" w:color="auto"/>
        </w:pBdr>
        <w:jc w:val="center"/>
        <w:rPr>
          <w:rFonts w:asciiTheme="minorHAnsi" w:hAnsiTheme="minorHAnsi" w:cstheme="minorHAnsi"/>
          <w:sz w:val="18"/>
          <w:szCs w:val="18"/>
        </w:rPr>
      </w:pPr>
      <w:hyperlink r:id="rId8" w:history="1">
        <w:r w:rsidR="00D046CE" w:rsidRPr="003A338D">
          <w:rPr>
            <w:rStyle w:val="Hyperlink"/>
            <w:rFonts w:asciiTheme="minorHAnsi" w:hAnsiTheme="minorHAnsi" w:cstheme="minorHAnsi"/>
            <w:sz w:val="18"/>
            <w:szCs w:val="18"/>
          </w:rPr>
          <w:t>Christine.Garver-Apgar@cuanschutz.edu</w:t>
        </w:r>
      </w:hyperlink>
    </w:p>
    <w:p w14:paraId="590B2B19" w14:textId="1FB8586C" w:rsidR="00EC7FC3" w:rsidRPr="00EC7FC3" w:rsidRDefault="00EC7FC3" w:rsidP="00EC7FC3">
      <w:pPr>
        <w:pStyle w:val="Heading1"/>
        <w:pBdr>
          <w:bottom w:val="single" w:sz="12" w:space="1" w:color="auto"/>
        </w:pBdr>
        <w:rPr>
          <w:rFonts w:asciiTheme="minorHAnsi" w:hAnsiTheme="minorHAnsi" w:cstheme="minorHAnsi"/>
          <w:sz w:val="22"/>
          <w:szCs w:val="22"/>
        </w:rPr>
      </w:pPr>
    </w:p>
    <w:p w14:paraId="7E24ED70" w14:textId="77777777" w:rsidR="00EC7FC3" w:rsidRDefault="00EC7FC3" w:rsidP="00EC7FC3">
      <w:pPr>
        <w:rPr>
          <w:rFonts w:asciiTheme="minorHAnsi" w:hAnsiTheme="minorHAnsi" w:cstheme="minorHAnsi"/>
          <w:b/>
          <w:sz w:val="22"/>
          <w:szCs w:val="22"/>
        </w:rPr>
      </w:pPr>
    </w:p>
    <w:p w14:paraId="1C813886" w14:textId="24622960" w:rsidR="00EC7FC3" w:rsidRDefault="00EC7FC3" w:rsidP="00EC7FC3">
      <w:pPr>
        <w:rPr>
          <w:rFonts w:asciiTheme="minorHAnsi" w:hAnsiTheme="minorHAnsi" w:cstheme="minorHAnsi"/>
          <w:b/>
          <w:sz w:val="22"/>
          <w:szCs w:val="22"/>
        </w:rPr>
      </w:pPr>
      <w:r w:rsidRPr="00EC7FC3">
        <w:rPr>
          <w:rFonts w:asciiTheme="minorHAnsi" w:hAnsiTheme="minorHAnsi" w:cstheme="minorHAnsi"/>
          <w:b/>
          <w:sz w:val="22"/>
          <w:szCs w:val="22"/>
        </w:rPr>
        <w:t>SUMMARY</w:t>
      </w:r>
    </w:p>
    <w:p w14:paraId="64DA004B" w14:textId="77777777" w:rsidR="00EC7FC3" w:rsidRPr="00EC7FC3" w:rsidRDefault="00EC7FC3" w:rsidP="00EC7FC3">
      <w:pPr>
        <w:rPr>
          <w:rFonts w:asciiTheme="minorHAnsi" w:hAnsiTheme="minorHAnsi" w:cstheme="minorHAnsi"/>
          <w:b/>
          <w:sz w:val="22"/>
          <w:szCs w:val="22"/>
        </w:rPr>
      </w:pPr>
    </w:p>
    <w:p w14:paraId="3D5AFB6F" w14:textId="46DA6739" w:rsidR="00EC7FC3" w:rsidRPr="00EC7FC3" w:rsidRDefault="00EC7FC3" w:rsidP="00EC7FC3">
      <w:pPr>
        <w:rPr>
          <w:rFonts w:asciiTheme="minorHAnsi" w:hAnsiTheme="minorHAnsi" w:cstheme="minorHAnsi"/>
          <w:sz w:val="22"/>
          <w:szCs w:val="22"/>
        </w:rPr>
      </w:pPr>
      <w:r>
        <w:rPr>
          <w:rFonts w:asciiTheme="minorHAnsi" w:hAnsiTheme="minorHAnsi" w:cstheme="minorHAnsi"/>
          <w:sz w:val="22"/>
          <w:szCs w:val="22"/>
        </w:rPr>
        <w:t>Research psychologist with expertise in</w:t>
      </w:r>
      <w:r w:rsidRPr="00EC7FC3">
        <w:rPr>
          <w:rFonts w:asciiTheme="minorHAnsi" w:hAnsiTheme="minorHAnsi" w:cstheme="minorHAnsi"/>
          <w:sz w:val="22"/>
          <w:szCs w:val="22"/>
        </w:rPr>
        <w:t xml:space="preserve"> both basic psychological science and applied community-based research and evaluation. I work across multiple states to oversee strategic development of sustainable research and program evaluation initiatives. In my work as a behavioral scientist, I apply principles of evolutionary medicine, psychology, and psychiatry to the study of individual differences in human health and development. In particular, I am interested in how developmental trajectories in response to early childhood adversity differ across individuals. I also direct community-based research and evaluation projects with the goal of implementing, testing, and evaluating innovative and evidence-based strategies to support healthy behavior change. Projects are implemented both locally and nationally within organizations and agencies serving vulnerable populations. Areas of focus include tobacco cessation, chronic disease prevention, health disparities, and family interventions.</w:t>
      </w:r>
    </w:p>
    <w:p w14:paraId="594F637E" w14:textId="77777777" w:rsidR="00D046CE" w:rsidRDefault="00D046CE">
      <w:pPr>
        <w:pStyle w:val="Heading1"/>
        <w:rPr>
          <w:rFonts w:asciiTheme="minorHAnsi" w:hAnsiTheme="minorHAnsi" w:cstheme="minorHAnsi"/>
          <w:sz w:val="22"/>
          <w:szCs w:val="22"/>
        </w:rPr>
      </w:pPr>
    </w:p>
    <w:p w14:paraId="6410CCFB" w14:textId="4B6C90CE" w:rsidR="00586212" w:rsidRDefault="00586212">
      <w:pPr>
        <w:pStyle w:val="Heading1"/>
        <w:pBdr>
          <w:bottom w:val="single" w:sz="12" w:space="1" w:color="auto"/>
        </w:pBdr>
        <w:rPr>
          <w:rFonts w:asciiTheme="minorHAnsi" w:hAnsiTheme="minorHAnsi" w:cstheme="minorHAnsi"/>
          <w:sz w:val="22"/>
          <w:szCs w:val="22"/>
        </w:rPr>
      </w:pPr>
      <w:r w:rsidRPr="001D1215">
        <w:rPr>
          <w:rFonts w:asciiTheme="minorHAnsi" w:hAnsiTheme="minorHAnsi" w:cstheme="minorHAnsi"/>
          <w:sz w:val="22"/>
          <w:szCs w:val="22"/>
        </w:rPr>
        <w:t>EDUCATION</w:t>
      </w:r>
      <w:r w:rsidR="00D046CE">
        <w:rPr>
          <w:rFonts w:asciiTheme="minorHAnsi" w:hAnsiTheme="minorHAnsi" w:cstheme="minorHAnsi"/>
          <w:sz w:val="22"/>
          <w:szCs w:val="22"/>
        </w:rPr>
        <w:t xml:space="preserve"> AND TRAINING</w:t>
      </w:r>
    </w:p>
    <w:p w14:paraId="7394A142" w14:textId="77777777" w:rsidR="00586212" w:rsidRPr="001D1215" w:rsidRDefault="00586212">
      <w:pPr>
        <w:rPr>
          <w:rFonts w:asciiTheme="minorHAnsi" w:hAnsiTheme="minorHAnsi" w:cstheme="minorHAnsi"/>
          <w:b/>
          <w:bCs/>
          <w:sz w:val="22"/>
          <w:szCs w:val="22"/>
        </w:rPr>
      </w:pPr>
    </w:p>
    <w:p w14:paraId="23B5F2EC" w14:textId="27627A6C" w:rsidR="00C42643" w:rsidRPr="00C42643" w:rsidRDefault="00C42643" w:rsidP="00C42643">
      <w:pPr>
        <w:pStyle w:val="Heading1"/>
        <w:rPr>
          <w:rFonts w:asciiTheme="minorHAnsi" w:hAnsiTheme="minorHAnsi" w:cstheme="minorHAnsi"/>
          <w:sz w:val="22"/>
          <w:szCs w:val="22"/>
        </w:rPr>
      </w:pPr>
      <w:r>
        <w:rPr>
          <w:rFonts w:asciiTheme="minorHAnsi" w:hAnsiTheme="minorHAnsi" w:cstheme="minorHAnsi"/>
          <w:sz w:val="22"/>
          <w:szCs w:val="22"/>
        </w:rPr>
        <w:t>1996 – 2000</w:t>
      </w:r>
      <w:r>
        <w:rPr>
          <w:rFonts w:asciiTheme="minorHAnsi" w:hAnsiTheme="minorHAnsi" w:cstheme="minorHAnsi"/>
          <w:sz w:val="22"/>
          <w:szCs w:val="22"/>
        </w:rPr>
        <w:tab/>
      </w:r>
      <w:r>
        <w:rPr>
          <w:rFonts w:asciiTheme="minorHAnsi" w:hAnsiTheme="minorHAnsi" w:cstheme="minorHAnsi"/>
          <w:sz w:val="22"/>
          <w:szCs w:val="22"/>
        </w:rPr>
        <w:tab/>
      </w:r>
      <w:r w:rsidR="00D046CE" w:rsidRPr="001D1215">
        <w:rPr>
          <w:rFonts w:asciiTheme="minorHAnsi" w:hAnsiTheme="minorHAnsi" w:cstheme="minorHAnsi"/>
          <w:sz w:val="22"/>
          <w:szCs w:val="22"/>
        </w:rPr>
        <w:t>University of Texas at Austin</w:t>
      </w:r>
    </w:p>
    <w:p w14:paraId="339B5923" w14:textId="77777777" w:rsidR="00D046CE" w:rsidRPr="001D1215" w:rsidRDefault="00D046CE" w:rsidP="00D046CE">
      <w:pPr>
        <w:rPr>
          <w:rFonts w:asciiTheme="minorHAnsi" w:hAnsiTheme="minorHAnsi" w:cstheme="minorHAnsi"/>
          <w:b/>
          <w:bCs/>
          <w:sz w:val="22"/>
          <w:szCs w:val="22"/>
        </w:rPr>
      </w:pPr>
    </w:p>
    <w:p w14:paraId="289BB1E9" w14:textId="659D2104" w:rsidR="00D046CE" w:rsidRDefault="00D046CE" w:rsidP="00C42643">
      <w:pPr>
        <w:ind w:left="1440" w:firstLine="720"/>
        <w:rPr>
          <w:rFonts w:asciiTheme="minorHAnsi" w:hAnsiTheme="minorHAnsi" w:cstheme="minorHAnsi"/>
          <w:sz w:val="22"/>
          <w:szCs w:val="22"/>
        </w:rPr>
      </w:pPr>
      <w:r w:rsidRPr="001D1215">
        <w:rPr>
          <w:rFonts w:asciiTheme="minorHAnsi" w:hAnsiTheme="minorHAnsi" w:cstheme="minorHAnsi"/>
          <w:sz w:val="22"/>
          <w:szCs w:val="22"/>
        </w:rPr>
        <w:t>B.A. in Psychology, University of Texas at Austin, Spring 2000</w:t>
      </w:r>
    </w:p>
    <w:p w14:paraId="209BC63E" w14:textId="77777777" w:rsidR="00D046CE" w:rsidRDefault="00D046CE" w:rsidP="00D046CE">
      <w:pPr>
        <w:rPr>
          <w:rFonts w:asciiTheme="minorHAnsi" w:hAnsiTheme="minorHAnsi" w:cstheme="minorHAnsi"/>
          <w:sz w:val="22"/>
          <w:szCs w:val="22"/>
        </w:rPr>
      </w:pPr>
    </w:p>
    <w:p w14:paraId="0782B80B" w14:textId="1C272307" w:rsidR="00D046CE" w:rsidRPr="00C42643" w:rsidRDefault="00C42643" w:rsidP="00D046CE">
      <w:pPr>
        <w:rPr>
          <w:rFonts w:asciiTheme="minorHAnsi" w:hAnsiTheme="minorHAnsi" w:cstheme="minorHAnsi"/>
          <w:b/>
          <w:bCs/>
          <w:sz w:val="22"/>
          <w:szCs w:val="22"/>
        </w:rPr>
      </w:pPr>
      <w:r>
        <w:rPr>
          <w:rFonts w:asciiTheme="minorHAnsi" w:hAnsiTheme="minorHAnsi" w:cstheme="minorHAnsi"/>
          <w:b/>
          <w:bCs/>
          <w:sz w:val="22"/>
          <w:szCs w:val="22"/>
        </w:rPr>
        <w:t>2000 – 2008</w:t>
      </w:r>
      <w:r>
        <w:rPr>
          <w:rFonts w:asciiTheme="minorHAnsi" w:hAnsiTheme="minorHAnsi" w:cstheme="minorHAnsi"/>
          <w:b/>
          <w:bCs/>
          <w:sz w:val="22"/>
          <w:szCs w:val="22"/>
        </w:rPr>
        <w:tab/>
      </w:r>
      <w:r>
        <w:rPr>
          <w:rFonts w:asciiTheme="minorHAnsi" w:hAnsiTheme="minorHAnsi" w:cstheme="minorHAnsi"/>
          <w:b/>
          <w:bCs/>
          <w:sz w:val="22"/>
          <w:szCs w:val="22"/>
        </w:rPr>
        <w:tab/>
      </w:r>
      <w:r w:rsidR="00D046CE" w:rsidRPr="001D1215">
        <w:rPr>
          <w:rFonts w:asciiTheme="minorHAnsi" w:hAnsiTheme="minorHAnsi" w:cstheme="minorHAnsi"/>
          <w:b/>
          <w:bCs/>
          <w:sz w:val="22"/>
          <w:szCs w:val="22"/>
        </w:rPr>
        <w:t>University of New Mexico</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p>
    <w:p w14:paraId="2AE23F81" w14:textId="77777777" w:rsidR="00C42643" w:rsidRDefault="00D046CE" w:rsidP="00C42643">
      <w:pPr>
        <w:ind w:left="1440" w:firstLine="720"/>
        <w:rPr>
          <w:rFonts w:asciiTheme="minorHAnsi" w:hAnsiTheme="minorHAnsi" w:cstheme="minorHAnsi"/>
          <w:sz w:val="22"/>
          <w:szCs w:val="22"/>
        </w:rPr>
      </w:pPr>
      <w:r w:rsidRPr="001D1215">
        <w:rPr>
          <w:rFonts w:asciiTheme="minorHAnsi" w:hAnsiTheme="minorHAnsi" w:cstheme="minorHAnsi"/>
          <w:sz w:val="22"/>
          <w:szCs w:val="22"/>
        </w:rPr>
        <w:t>M.S. in Psychology, University of New Mexico, Spring 2003</w:t>
      </w:r>
    </w:p>
    <w:p w14:paraId="40397E4D" w14:textId="3C1ED803" w:rsidR="00D046CE" w:rsidRPr="00C42643" w:rsidRDefault="00C42643" w:rsidP="00C42643">
      <w:pPr>
        <w:ind w:left="1440" w:firstLine="720"/>
        <w:rPr>
          <w:rFonts w:asciiTheme="minorHAnsi" w:hAnsiTheme="minorHAnsi" w:cstheme="minorHAnsi"/>
          <w:sz w:val="22"/>
          <w:szCs w:val="22"/>
        </w:rPr>
      </w:pPr>
      <w:r>
        <w:rPr>
          <w:rFonts w:asciiTheme="minorHAnsi" w:hAnsiTheme="minorHAnsi" w:cstheme="minorHAnsi"/>
          <w:i/>
          <w:sz w:val="22"/>
          <w:szCs w:val="22"/>
        </w:rPr>
        <w:t xml:space="preserve">Thesis: </w:t>
      </w:r>
      <w:r w:rsidR="00D046CE" w:rsidRPr="00D046CE">
        <w:rPr>
          <w:rFonts w:asciiTheme="minorHAnsi" w:hAnsiTheme="minorHAnsi" w:cstheme="minorHAnsi"/>
          <w:i/>
          <w:sz w:val="22"/>
          <w:szCs w:val="22"/>
        </w:rPr>
        <w:t>Women’s perceptions of men’s sexual coerciveness change across the menstrual cycle</w:t>
      </w:r>
    </w:p>
    <w:p w14:paraId="2CC9C260" w14:textId="77777777" w:rsidR="00C42643" w:rsidRDefault="00D046CE" w:rsidP="00C42643">
      <w:pPr>
        <w:ind w:left="720" w:firstLine="720"/>
        <w:rPr>
          <w:rFonts w:asciiTheme="minorHAnsi" w:hAnsiTheme="minorHAnsi" w:cstheme="minorHAnsi"/>
          <w:i/>
          <w:sz w:val="22"/>
          <w:szCs w:val="22"/>
        </w:rPr>
      </w:pPr>
      <w:r>
        <w:rPr>
          <w:rFonts w:asciiTheme="minorHAnsi" w:hAnsiTheme="minorHAnsi" w:cstheme="minorHAnsi"/>
          <w:i/>
          <w:sz w:val="22"/>
          <w:szCs w:val="22"/>
        </w:rPr>
        <w:tab/>
      </w:r>
    </w:p>
    <w:p w14:paraId="5AD9A04A" w14:textId="5332954C" w:rsidR="00D046CE" w:rsidRPr="00C42643" w:rsidRDefault="00D046CE" w:rsidP="00C42643">
      <w:pPr>
        <w:ind w:left="1440" w:firstLine="720"/>
        <w:rPr>
          <w:rFonts w:asciiTheme="minorHAnsi" w:hAnsiTheme="minorHAnsi" w:cstheme="minorHAnsi"/>
          <w:i/>
          <w:sz w:val="22"/>
          <w:szCs w:val="22"/>
        </w:rPr>
      </w:pPr>
      <w:r w:rsidRPr="001D1215">
        <w:rPr>
          <w:rFonts w:asciiTheme="minorHAnsi" w:hAnsiTheme="minorHAnsi" w:cstheme="minorHAnsi"/>
          <w:sz w:val="22"/>
          <w:szCs w:val="22"/>
        </w:rPr>
        <w:t xml:space="preserve">Ph.D. in </w:t>
      </w:r>
      <w:r>
        <w:rPr>
          <w:rFonts w:asciiTheme="minorHAnsi" w:hAnsiTheme="minorHAnsi" w:cstheme="minorHAnsi"/>
          <w:sz w:val="22"/>
          <w:szCs w:val="22"/>
        </w:rPr>
        <w:t xml:space="preserve">Evolutionary </w:t>
      </w:r>
      <w:r w:rsidRPr="001D1215">
        <w:rPr>
          <w:rFonts w:asciiTheme="minorHAnsi" w:hAnsiTheme="minorHAnsi" w:cstheme="minorHAnsi"/>
          <w:sz w:val="22"/>
          <w:szCs w:val="22"/>
        </w:rPr>
        <w:t>Psychology, University of New Mexico, August 2008.</w:t>
      </w:r>
    </w:p>
    <w:p w14:paraId="69E714D7" w14:textId="0651B81F" w:rsidR="00D046CE" w:rsidRPr="00D046CE" w:rsidRDefault="00C42643" w:rsidP="00C42643">
      <w:pPr>
        <w:ind w:left="2160"/>
        <w:rPr>
          <w:rFonts w:asciiTheme="minorHAnsi" w:hAnsiTheme="minorHAnsi" w:cstheme="minorHAnsi"/>
          <w:i/>
          <w:sz w:val="22"/>
          <w:szCs w:val="22"/>
        </w:rPr>
      </w:pPr>
      <w:r>
        <w:rPr>
          <w:rFonts w:asciiTheme="minorHAnsi" w:hAnsiTheme="minorHAnsi" w:cstheme="minorHAnsi"/>
          <w:i/>
          <w:sz w:val="22"/>
          <w:szCs w:val="22"/>
        </w:rPr>
        <w:t xml:space="preserve">Dissertation: </w:t>
      </w:r>
      <w:r w:rsidR="00D046CE" w:rsidRPr="00D046CE">
        <w:rPr>
          <w:rFonts w:asciiTheme="minorHAnsi" w:hAnsiTheme="minorHAnsi" w:cstheme="minorHAnsi"/>
          <w:i/>
          <w:sz w:val="22"/>
          <w:szCs w:val="22"/>
        </w:rPr>
        <w:t xml:space="preserve">Implications of </w:t>
      </w:r>
      <w:proofErr w:type="spellStart"/>
      <w:r w:rsidR="00D046CE" w:rsidRPr="00D046CE">
        <w:rPr>
          <w:rFonts w:asciiTheme="minorHAnsi" w:hAnsiTheme="minorHAnsi" w:cstheme="minorHAnsi"/>
          <w:i/>
          <w:sz w:val="22"/>
          <w:szCs w:val="22"/>
        </w:rPr>
        <w:t>intralocus</w:t>
      </w:r>
      <w:proofErr w:type="spellEnd"/>
      <w:r w:rsidR="00D046CE" w:rsidRPr="00D046CE">
        <w:rPr>
          <w:rFonts w:asciiTheme="minorHAnsi" w:hAnsiTheme="minorHAnsi" w:cstheme="minorHAnsi"/>
          <w:i/>
          <w:sz w:val="22"/>
          <w:szCs w:val="22"/>
        </w:rPr>
        <w:t>, sexually antagonistic selection for h</w:t>
      </w:r>
      <w:r w:rsidR="00D046CE">
        <w:rPr>
          <w:rFonts w:asciiTheme="minorHAnsi" w:hAnsiTheme="minorHAnsi" w:cstheme="minorHAnsi"/>
          <w:i/>
          <w:sz w:val="22"/>
          <w:szCs w:val="22"/>
        </w:rPr>
        <w:t>uman attraction and mate choice</w:t>
      </w:r>
    </w:p>
    <w:p w14:paraId="5BC1031D" w14:textId="02CB0ABF" w:rsidR="00D046CE" w:rsidRPr="001D1215" w:rsidRDefault="00D046CE" w:rsidP="00C42643">
      <w:pPr>
        <w:ind w:left="1440" w:firstLine="720"/>
        <w:rPr>
          <w:rFonts w:asciiTheme="minorHAnsi" w:hAnsiTheme="minorHAnsi" w:cstheme="minorHAnsi"/>
          <w:sz w:val="22"/>
          <w:szCs w:val="22"/>
        </w:rPr>
      </w:pPr>
      <w:r w:rsidRPr="00D046CE">
        <w:rPr>
          <w:rFonts w:asciiTheme="minorHAnsi" w:hAnsiTheme="minorHAnsi" w:cstheme="minorHAnsi"/>
          <w:iCs/>
          <w:sz w:val="22"/>
          <w:szCs w:val="22"/>
        </w:rPr>
        <w:t>Advisor</w:t>
      </w:r>
      <w:r w:rsidRPr="00D046CE">
        <w:rPr>
          <w:rFonts w:asciiTheme="minorHAnsi" w:hAnsiTheme="minorHAnsi" w:cstheme="minorHAnsi"/>
          <w:sz w:val="22"/>
          <w:szCs w:val="22"/>
        </w:rPr>
        <w:t>:</w:t>
      </w:r>
      <w:r w:rsidRPr="001D1215">
        <w:rPr>
          <w:rFonts w:asciiTheme="minorHAnsi" w:hAnsiTheme="minorHAnsi" w:cstheme="minorHAnsi"/>
          <w:sz w:val="22"/>
          <w:szCs w:val="22"/>
        </w:rPr>
        <w:t xml:space="preserve"> Steven W. </w:t>
      </w:r>
      <w:proofErr w:type="spellStart"/>
      <w:r w:rsidRPr="001D1215">
        <w:rPr>
          <w:rFonts w:asciiTheme="minorHAnsi" w:hAnsiTheme="minorHAnsi" w:cstheme="minorHAnsi"/>
          <w:sz w:val="22"/>
          <w:szCs w:val="22"/>
        </w:rPr>
        <w:t>Gangestad</w:t>
      </w:r>
      <w:proofErr w:type="spellEnd"/>
    </w:p>
    <w:p w14:paraId="113C8C28" w14:textId="5327E23B" w:rsidR="00D046CE" w:rsidRPr="001D1215" w:rsidRDefault="00D046CE" w:rsidP="00C42643">
      <w:pPr>
        <w:ind w:left="1440" w:firstLine="720"/>
        <w:rPr>
          <w:rFonts w:asciiTheme="minorHAnsi" w:hAnsiTheme="minorHAnsi" w:cstheme="minorHAnsi"/>
          <w:sz w:val="22"/>
          <w:szCs w:val="22"/>
        </w:rPr>
      </w:pPr>
      <w:r w:rsidRPr="00D046CE">
        <w:rPr>
          <w:rFonts w:asciiTheme="minorHAnsi" w:hAnsiTheme="minorHAnsi" w:cstheme="minorHAnsi"/>
          <w:iCs/>
          <w:sz w:val="22"/>
          <w:szCs w:val="22"/>
        </w:rPr>
        <w:t>Minor Area</w:t>
      </w:r>
      <w:r w:rsidRPr="00D046CE">
        <w:rPr>
          <w:rFonts w:asciiTheme="minorHAnsi" w:hAnsiTheme="minorHAnsi" w:cstheme="minorHAnsi"/>
          <w:sz w:val="22"/>
          <w:szCs w:val="22"/>
        </w:rPr>
        <w:t>:</w:t>
      </w:r>
      <w:r w:rsidRPr="001D1215">
        <w:rPr>
          <w:rFonts w:asciiTheme="minorHAnsi" w:hAnsiTheme="minorHAnsi" w:cstheme="minorHAnsi"/>
          <w:sz w:val="22"/>
          <w:szCs w:val="22"/>
        </w:rPr>
        <w:t xml:space="preserve"> Quantitative Methods</w:t>
      </w:r>
    </w:p>
    <w:p w14:paraId="1310F4FF" w14:textId="77777777" w:rsidR="00D046CE" w:rsidRDefault="00D046CE" w:rsidP="00D046CE">
      <w:pPr>
        <w:rPr>
          <w:rFonts w:asciiTheme="minorHAnsi" w:hAnsiTheme="minorHAnsi" w:cstheme="minorHAnsi"/>
          <w:b/>
          <w:bCs/>
          <w:sz w:val="22"/>
          <w:szCs w:val="22"/>
        </w:rPr>
      </w:pPr>
    </w:p>
    <w:p w14:paraId="541F2BA4" w14:textId="15BAAADB" w:rsidR="00D046CE" w:rsidRDefault="00C42643" w:rsidP="00D046CE">
      <w:pPr>
        <w:rPr>
          <w:rFonts w:asciiTheme="minorHAnsi" w:hAnsiTheme="minorHAnsi" w:cstheme="minorHAnsi"/>
          <w:b/>
          <w:bCs/>
          <w:sz w:val="22"/>
          <w:szCs w:val="22"/>
        </w:rPr>
      </w:pPr>
      <w:r>
        <w:rPr>
          <w:rFonts w:asciiTheme="minorHAnsi" w:hAnsiTheme="minorHAnsi" w:cstheme="minorHAnsi"/>
          <w:b/>
          <w:bCs/>
          <w:sz w:val="22"/>
          <w:szCs w:val="22"/>
        </w:rPr>
        <w:t>2008 – 2011</w:t>
      </w:r>
      <w:r>
        <w:rPr>
          <w:rFonts w:asciiTheme="minorHAnsi" w:hAnsiTheme="minorHAnsi" w:cstheme="minorHAnsi"/>
          <w:b/>
          <w:bCs/>
          <w:sz w:val="22"/>
          <w:szCs w:val="22"/>
        </w:rPr>
        <w:tab/>
      </w:r>
      <w:r>
        <w:rPr>
          <w:rFonts w:asciiTheme="minorHAnsi" w:hAnsiTheme="minorHAnsi" w:cstheme="minorHAnsi"/>
          <w:b/>
          <w:bCs/>
          <w:sz w:val="22"/>
          <w:szCs w:val="22"/>
        </w:rPr>
        <w:tab/>
      </w:r>
      <w:r w:rsidR="00D046CE" w:rsidRPr="001D1215">
        <w:rPr>
          <w:rFonts w:asciiTheme="minorHAnsi" w:hAnsiTheme="minorHAnsi" w:cstheme="minorHAnsi"/>
          <w:b/>
          <w:bCs/>
          <w:sz w:val="22"/>
          <w:szCs w:val="22"/>
        </w:rPr>
        <w:t>University of Colorado, Boulder</w:t>
      </w:r>
      <w:r>
        <w:rPr>
          <w:rFonts w:asciiTheme="minorHAnsi" w:hAnsiTheme="minorHAnsi" w:cstheme="minorHAnsi"/>
          <w:b/>
          <w:bCs/>
          <w:sz w:val="22"/>
          <w:szCs w:val="22"/>
        </w:rPr>
        <w:tab/>
      </w:r>
    </w:p>
    <w:p w14:paraId="4ADA1E79" w14:textId="77777777" w:rsidR="00D046CE" w:rsidRPr="001D1215" w:rsidRDefault="00D046CE" w:rsidP="00D046CE">
      <w:pPr>
        <w:rPr>
          <w:rFonts w:asciiTheme="minorHAnsi" w:hAnsiTheme="minorHAnsi" w:cstheme="minorHAnsi"/>
          <w:b/>
          <w:bCs/>
          <w:sz w:val="22"/>
          <w:szCs w:val="22"/>
        </w:rPr>
      </w:pPr>
    </w:p>
    <w:p w14:paraId="2CCFF760" w14:textId="52885A6E" w:rsidR="00D046CE" w:rsidRDefault="00D046CE" w:rsidP="00C42643">
      <w:pPr>
        <w:ind w:left="2160"/>
        <w:rPr>
          <w:rFonts w:asciiTheme="minorHAnsi" w:hAnsiTheme="minorHAnsi" w:cstheme="minorHAnsi"/>
          <w:sz w:val="22"/>
          <w:szCs w:val="22"/>
        </w:rPr>
      </w:pPr>
      <w:r w:rsidRPr="001D1215">
        <w:rPr>
          <w:rFonts w:asciiTheme="minorHAnsi" w:hAnsiTheme="minorHAnsi" w:cstheme="minorHAnsi"/>
          <w:sz w:val="22"/>
          <w:szCs w:val="22"/>
        </w:rPr>
        <w:t xml:space="preserve">Postdoctoral Fellowship at the Institute for Behavioral Genetics </w:t>
      </w:r>
    </w:p>
    <w:p w14:paraId="59D17FDB" w14:textId="2DD115F8" w:rsidR="00D046CE" w:rsidRPr="00D046CE" w:rsidRDefault="00D046CE" w:rsidP="00C42643">
      <w:pPr>
        <w:ind w:left="1440" w:firstLine="720"/>
        <w:rPr>
          <w:rFonts w:asciiTheme="minorHAnsi" w:hAnsiTheme="minorHAnsi" w:cstheme="minorHAnsi"/>
          <w:i/>
          <w:sz w:val="22"/>
          <w:szCs w:val="22"/>
        </w:rPr>
      </w:pPr>
      <w:r>
        <w:rPr>
          <w:rFonts w:asciiTheme="minorHAnsi" w:hAnsiTheme="minorHAnsi" w:cstheme="minorHAnsi"/>
          <w:i/>
          <w:sz w:val="22"/>
          <w:szCs w:val="22"/>
        </w:rPr>
        <w:t xml:space="preserve">Genetic architecture and conflicts of fitness-related traits </w:t>
      </w:r>
    </w:p>
    <w:p w14:paraId="78050EDC" w14:textId="662DFC63" w:rsidR="00D046CE" w:rsidRDefault="00D046CE" w:rsidP="00C42643">
      <w:pPr>
        <w:ind w:left="1440" w:firstLine="720"/>
        <w:rPr>
          <w:rFonts w:asciiTheme="minorHAnsi" w:hAnsiTheme="minorHAnsi" w:cstheme="minorHAnsi"/>
          <w:bCs/>
          <w:sz w:val="22"/>
          <w:szCs w:val="22"/>
        </w:rPr>
      </w:pPr>
      <w:r w:rsidRPr="00D046CE">
        <w:rPr>
          <w:rFonts w:asciiTheme="minorHAnsi" w:hAnsiTheme="minorHAnsi" w:cstheme="minorHAnsi"/>
          <w:bCs/>
          <w:sz w:val="22"/>
          <w:szCs w:val="22"/>
        </w:rPr>
        <w:t>Mentor:</w:t>
      </w:r>
      <w:r w:rsidRPr="00D046CE">
        <w:rPr>
          <w:rFonts w:asciiTheme="minorHAnsi" w:hAnsiTheme="minorHAnsi" w:cstheme="minorHAnsi"/>
          <w:bCs/>
          <w:i/>
          <w:sz w:val="22"/>
          <w:szCs w:val="22"/>
        </w:rPr>
        <w:t xml:space="preserve"> </w:t>
      </w:r>
      <w:r w:rsidRPr="00D046CE">
        <w:rPr>
          <w:rFonts w:asciiTheme="minorHAnsi" w:hAnsiTheme="minorHAnsi" w:cstheme="minorHAnsi"/>
          <w:bCs/>
          <w:sz w:val="22"/>
          <w:szCs w:val="22"/>
        </w:rPr>
        <w:t>Matthew Keller</w:t>
      </w:r>
    </w:p>
    <w:p w14:paraId="647F4159" w14:textId="77777777" w:rsidR="00D046CE" w:rsidRDefault="00D046CE">
      <w:pPr>
        <w:rPr>
          <w:rFonts w:asciiTheme="minorHAnsi" w:hAnsiTheme="minorHAnsi" w:cstheme="minorHAnsi"/>
          <w:bCs/>
          <w:sz w:val="22"/>
          <w:szCs w:val="22"/>
        </w:rPr>
      </w:pPr>
    </w:p>
    <w:p w14:paraId="4C778859" w14:textId="77777777" w:rsidR="00D01B2D" w:rsidRDefault="00D01B2D">
      <w:pPr>
        <w:pBdr>
          <w:bottom w:val="single" w:sz="12" w:space="1" w:color="auto"/>
        </w:pBdr>
        <w:rPr>
          <w:rFonts w:asciiTheme="minorHAnsi" w:hAnsiTheme="minorHAnsi" w:cstheme="minorHAnsi"/>
          <w:b/>
          <w:bCs/>
          <w:sz w:val="22"/>
          <w:szCs w:val="22"/>
        </w:rPr>
      </w:pPr>
    </w:p>
    <w:p w14:paraId="20B69434" w14:textId="77777777" w:rsidR="00D01B2D" w:rsidRDefault="00D01B2D">
      <w:pPr>
        <w:pBdr>
          <w:bottom w:val="single" w:sz="12" w:space="1" w:color="auto"/>
        </w:pBdr>
        <w:rPr>
          <w:rFonts w:asciiTheme="minorHAnsi" w:hAnsiTheme="minorHAnsi" w:cstheme="minorHAnsi"/>
          <w:b/>
          <w:bCs/>
          <w:sz w:val="22"/>
          <w:szCs w:val="22"/>
        </w:rPr>
      </w:pPr>
    </w:p>
    <w:p w14:paraId="17604883" w14:textId="77777777" w:rsidR="00D01B2D" w:rsidRDefault="00D01B2D">
      <w:pPr>
        <w:pBdr>
          <w:bottom w:val="single" w:sz="12" w:space="1" w:color="auto"/>
        </w:pBdr>
        <w:rPr>
          <w:rFonts w:asciiTheme="minorHAnsi" w:hAnsiTheme="minorHAnsi" w:cstheme="minorHAnsi"/>
          <w:b/>
          <w:bCs/>
          <w:sz w:val="22"/>
          <w:szCs w:val="22"/>
        </w:rPr>
      </w:pPr>
    </w:p>
    <w:p w14:paraId="00FAD74A" w14:textId="3221F133" w:rsidR="00D046CE" w:rsidRDefault="00D046CE">
      <w:pPr>
        <w:pBdr>
          <w:bottom w:val="single" w:sz="12" w:space="1" w:color="auto"/>
        </w:pBdr>
        <w:rPr>
          <w:rFonts w:asciiTheme="minorHAnsi" w:hAnsiTheme="minorHAnsi" w:cstheme="minorHAnsi"/>
          <w:b/>
          <w:bCs/>
          <w:sz w:val="22"/>
          <w:szCs w:val="22"/>
        </w:rPr>
      </w:pPr>
      <w:r w:rsidRPr="00D046CE">
        <w:rPr>
          <w:rFonts w:asciiTheme="minorHAnsi" w:hAnsiTheme="minorHAnsi" w:cstheme="minorHAnsi"/>
          <w:b/>
          <w:bCs/>
          <w:sz w:val="22"/>
          <w:szCs w:val="22"/>
        </w:rPr>
        <w:lastRenderedPageBreak/>
        <w:t>ACADEMIC APPOINTMENTS</w:t>
      </w:r>
    </w:p>
    <w:p w14:paraId="03E7B06B" w14:textId="77777777" w:rsidR="00D046CE" w:rsidRDefault="00D046CE">
      <w:pPr>
        <w:rPr>
          <w:rFonts w:asciiTheme="minorHAnsi" w:hAnsiTheme="minorHAnsi" w:cstheme="minorHAnsi"/>
          <w:b/>
          <w:bCs/>
          <w:sz w:val="22"/>
          <w:szCs w:val="22"/>
        </w:rPr>
      </w:pPr>
    </w:p>
    <w:p w14:paraId="27FB4648" w14:textId="591FABC8" w:rsidR="00586212" w:rsidRPr="001D1215" w:rsidRDefault="00D046CE">
      <w:pPr>
        <w:rPr>
          <w:rFonts w:asciiTheme="minorHAnsi" w:hAnsiTheme="minorHAnsi" w:cstheme="minorHAnsi"/>
          <w:b/>
          <w:bCs/>
          <w:sz w:val="22"/>
          <w:szCs w:val="22"/>
        </w:rPr>
      </w:pPr>
      <w:r>
        <w:rPr>
          <w:rFonts w:asciiTheme="minorHAnsi" w:hAnsiTheme="minorHAnsi" w:cstheme="minorHAnsi"/>
          <w:b/>
          <w:bCs/>
          <w:sz w:val="22"/>
          <w:szCs w:val="22"/>
        </w:rPr>
        <w:t>2012 – Present</w:t>
      </w:r>
      <w:r>
        <w:rPr>
          <w:rFonts w:asciiTheme="minorHAnsi" w:hAnsiTheme="minorHAnsi" w:cstheme="minorHAnsi"/>
          <w:b/>
          <w:bCs/>
          <w:sz w:val="22"/>
          <w:szCs w:val="22"/>
        </w:rPr>
        <w:tab/>
      </w:r>
      <w:r>
        <w:rPr>
          <w:rFonts w:asciiTheme="minorHAnsi" w:hAnsiTheme="minorHAnsi" w:cstheme="minorHAnsi"/>
          <w:b/>
          <w:bCs/>
          <w:sz w:val="22"/>
          <w:szCs w:val="22"/>
        </w:rPr>
        <w:tab/>
      </w:r>
      <w:r w:rsidR="00586212" w:rsidRPr="001D1215">
        <w:rPr>
          <w:rFonts w:asciiTheme="minorHAnsi" w:hAnsiTheme="minorHAnsi" w:cstheme="minorHAnsi"/>
          <w:b/>
          <w:bCs/>
          <w:sz w:val="22"/>
          <w:szCs w:val="22"/>
        </w:rPr>
        <w:t>University of Colorado, Anschutz Medical Campus</w:t>
      </w:r>
    </w:p>
    <w:p w14:paraId="095BBE90" w14:textId="77777777" w:rsidR="008D4B11" w:rsidRPr="001D1215" w:rsidRDefault="008D4B11">
      <w:pPr>
        <w:rPr>
          <w:rFonts w:asciiTheme="minorHAnsi" w:hAnsiTheme="minorHAnsi" w:cstheme="minorHAnsi"/>
          <w:b/>
          <w:bCs/>
          <w:sz w:val="22"/>
          <w:szCs w:val="22"/>
        </w:rPr>
      </w:pPr>
    </w:p>
    <w:p w14:paraId="3735D49A" w14:textId="57BF558A" w:rsidR="00D046CE" w:rsidRPr="001D1215" w:rsidRDefault="008D4B11" w:rsidP="00D046CE">
      <w:pPr>
        <w:ind w:left="720" w:firstLine="720"/>
        <w:rPr>
          <w:rFonts w:asciiTheme="minorHAnsi" w:hAnsiTheme="minorHAnsi" w:cstheme="minorHAnsi"/>
          <w:bCs/>
          <w:sz w:val="22"/>
          <w:szCs w:val="22"/>
        </w:rPr>
      </w:pPr>
      <w:r w:rsidRPr="001D1215">
        <w:rPr>
          <w:rFonts w:asciiTheme="minorHAnsi" w:hAnsiTheme="minorHAnsi" w:cstheme="minorHAnsi"/>
          <w:b/>
          <w:bCs/>
          <w:sz w:val="22"/>
          <w:szCs w:val="22"/>
        </w:rPr>
        <w:tab/>
      </w:r>
      <w:r w:rsidR="00D046CE" w:rsidRPr="001D1215">
        <w:rPr>
          <w:rFonts w:asciiTheme="minorHAnsi" w:hAnsiTheme="minorHAnsi" w:cstheme="minorHAnsi"/>
          <w:bCs/>
          <w:sz w:val="22"/>
          <w:szCs w:val="22"/>
        </w:rPr>
        <w:t>Senior Statistician, Project Safe, Department of Psychiatry</w:t>
      </w:r>
    </w:p>
    <w:p w14:paraId="2729E220" w14:textId="230260F6" w:rsidR="00D046CE" w:rsidRDefault="00D046CE" w:rsidP="00D046CE">
      <w:pPr>
        <w:rPr>
          <w:rFonts w:asciiTheme="minorHAnsi" w:hAnsiTheme="minorHAnsi" w:cstheme="minorHAnsi"/>
          <w:bCs/>
          <w:sz w:val="22"/>
          <w:szCs w:val="22"/>
        </w:rPr>
      </w:pPr>
      <w:r w:rsidRPr="001D1215">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1D1215">
        <w:rPr>
          <w:rFonts w:asciiTheme="minorHAnsi" w:hAnsiTheme="minorHAnsi" w:cstheme="minorHAnsi"/>
          <w:bCs/>
          <w:sz w:val="22"/>
          <w:szCs w:val="22"/>
        </w:rPr>
        <w:t>2012 –</w:t>
      </w:r>
      <w:r>
        <w:rPr>
          <w:rFonts w:asciiTheme="minorHAnsi" w:hAnsiTheme="minorHAnsi" w:cstheme="minorHAnsi"/>
          <w:bCs/>
          <w:sz w:val="22"/>
          <w:szCs w:val="22"/>
        </w:rPr>
        <w:t xml:space="preserve"> </w:t>
      </w:r>
      <w:r w:rsidRPr="001D1215">
        <w:rPr>
          <w:rFonts w:asciiTheme="minorHAnsi" w:hAnsiTheme="minorHAnsi" w:cstheme="minorHAnsi"/>
          <w:bCs/>
          <w:sz w:val="22"/>
          <w:szCs w:val="22"/>
        </w:rPr>
        <w:t>2014</w:t>
      </w:r>
    </w:p>
    <w:p w14:paraId="60DB1497" w14:textId="77777777" w:rsidR="00D046CE" w:rsidRDefault="00D046CE" w:rsidP="00D046CE">
      <w:pPr>
        <w:rPr>
          <w:rFonts w:asciiTheme="minorHAnsi" w:hAnsiTheme="minorHAnsi" w:cstheme="minorHAnsi"/>
          <w:bCs/>
          <w:sz w:val="22"/>
          <w:szCs w:val="22"/>
        </w:rPr>
      </w:pPr>
    </w:p>
    <w:p w14:paraId="09415CF7" w14:textId="7009F1B8" w:rsidR="00D046CE" w:rsidRPr="001D1215" w:rsidRDefault="00D046CE" w:rsidP="00D046CE">
      <w:pPr>
        <w:ind w:left="720" w:firstLine="720"/>
        <w:rPr>
          <w:rFonts w:asciiTheme="minorHAnsi" w:hAnsiTheme="minorHAnsi" w:cstheme="minorHAnsi"/>
          <w:bCs/>
          <w:sz w:val="22"/>
          <w:szCs w:val="22"/>
        </w:rPr>
      </w:pPr>
      <w:r>
        <w:rPr>
          <w:rFonts w:asciiTheme="minorHAnsi" w:hAnsiTheme="minorHAnsi" w:cstheme="minorHAnsi"/>
          <w:bCs/>
          <w:sz w:val="22"/>
          <w:szCs w:val="22"/>
        </w:rPr>
        <w:tab/>
      </w:r>
      <w:r w:rsidRPr="001D1215">
        <w:rPr>
          <w:rFonts w:asciiTheme="minorHAnsi" w:hAnsiTheme="minorHAnsi" w:cstheme="minorHAnsi"/>
          <w:bCs/>
          <w:sz w:val="22"/>
          <w:szCs w:val="22"/>
        </w:rPr>
        <w:t xml:space="preserve">Research Associate, Behavioral Health </w:t>
      </w:r>
      <w:r>
        <w:rPr>
          <w:rFonts w:asciiTheme="minorHAnsi" w:hAnsiTheme="minorHAnsi" w:cstheme="minorHAnsi"/>
          <w:bCs/>
          <w:sz w:val="22"/>
          <w:szCs w:val="22"/>
        </w:rPr>
        <w:t>&amp;</w:t>
      </w:r>
      <w:r w:rsidRPr="001D1215">
        <w:rPr>
          <w:rFonts w:asciiTheme="minorHAnsi" w:hAnsiTheme="minorHAnsi" w:cstheme="minorHAnsi"/>
          <w:bCs/>
          <w:sz w:val="22"/>
          <w:szCs w:val="22"/>
        </w:rPr>
        <w:t xml:space="preserve"> Wellness Program, Department of Psychiatry</w:t>
      </w:r>
    </w:p>
    <w:p w14:paraId="2B9837E3" w14:textId="4C9C3494" w:rsidR="00D046CE" w:rsidRDefault="00D046CE" w:rsidP="00D046CE">
      <w:pPr>
        <w:rPr>
          <w:rFonts w:asciiTheme="minorHAnsi" w:hAnsiTheme="minorHAnsi" w:cstheme="minorHAnsi"/>
          <w:bCs/>
          <w:sz w:val="22"/>
          <w:szCs w:val="22"/>
        </w:rPr>
      </w:pPr>
      <w:r w:rsidRPr="001D1215">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1D1215">
        <w:rPr>
          <w:rFonts w:asciiTheme="minorHAnsi" w:hAnsiTheme="minorHAnsi" w:cstheme="minorHAnsi"/>
          <w:bCs/>
          <w:sz w:val="22"/>
          <w:szCs w:val="22"/>
        </w:rPr>
        <w:t>2014 –</w:t>
      </w:r>
      <w:r>
        <w:rPr>
          <w:rFonts w:asciiTheme="minorHAnsi" w:hAnsiTheme="minorHAnsi" w:cstheme="minorHAnsi"/>
          <w:bCs/>
          <w:sz w:val="22"/>
          <w:szCs w:val="22"/>
        </w:rPr>
        <w:t xml:space="preserve"> </w:t>
      </w:r>
      <w:r w:rsidRPr="001D1215">
        <w:rPr>
          <w:rFonts w:asciiTheme="minorHAnsi" w:hAnsiTheme="minorHAnsi" w:cstheme="minorHAnsi"/>
          <w:bCs/>
          <w:sz w:val="22"/>
          <w:szCs w:val="22"/>
        </w:rPr>
        <w:t>2017</w:t>
      </w:r>
    </w:p>
    <w:p w14:paraId="194ECD43" w14:textId="77777777" w:rsidR="00D046CE" w:rsidRDefault="00D046CE" w:rsidP="00D046CE">
      <w:pPr>
        <w:rPr>
          <w:rFonts w:asciiTheme="minorHAnsi" w:hAnsiTheme="minorHAnsi" w:cstheme="minorHAnsi"/>
          <w:bCs/>
          <w:sz w:val="22"/>
          <w:szCs w:val="22"/>
        </w:rPr>
      </w:pPr>
    </w:p>
    <w:p w14:paraId="5497805C" w14:textId="18B5E803" w:rsidR="00D046CE" w:rsidRPr="001D1215" w:rsidRDefault="00D046CE" w:rsidP="00D046CE">
      <w:pPr>
        <w:ind w:left="2160"/>
        <w:rPr>
          <w:rFonts w:asciiTheme="minorHAnsi" w:hAnsiTheme="minorHAnsi" w:cstheme="minorHAnsi"/>
          <w:bCs/>
          <w:sz w:val="22"/>
          <w:szCs w:val="22"/>
        </w:rPr>
      </w:pPr>
      <w:r w:rsidRPr="001D1215">
        <w:rPr>
          <w:rFonts w:asciiTheme="minorHAnsi" w:hAnsiTheme="minorHAnsi" w:cstheme="minorHAnsi"/>
          <w:bCs/>
          <w:sz w:val="22"/>
          <w:szCs w:val="22"/>
        </w:rPr>
        <w:t xml:space="preserve">Research and Evaluation Director, Behavioral Health </w:t>
      </w:r>
      <w:r>
        <w:rPr>
          <w:rFonts w:asciiTheme="minorHAnsi" w:hAnsiTheme="minorHAnsi" w:cstheme="minorHAnsi"/>
          <w:bCs/>
          <w:sz w:val="22"/>
          <w:szCs w:val="22"/>
        </w:rPr>
        <w:t>&amp;</w:t>
      </w:r>
      <w:r w:rsidRPr="001D1215">
        <w:rPr>
          <w:rFonts w:asciiTheme="minorHAnsi" w:hAnsiTheme="minorHAnsi" w:cstheme="minorHAnsi"/>
          <w:bCs/>
          <w:sz w:val="22"/>
          <w:szCs w:val="22"/>
        </w:rPr>
        <w:t xml:space="preserve"> Wellness Program, Department of Psychiatry</w:t>
      </w:r>
    </w:p>
    <w:p w14:paraId="283B7985" w14:textId="0C60DF19" w:rsidR="009D5787" w:rsidRPr="001D1215" w:rsidRDefault="00D046CE" w:rsidP="00D046CE">
      <w:pPr>
        <w:rPr>
          <w:rFonts w:asciiTheme="minorHAnsi" w:hAnsiTheme="minorHAnsi" w:cstheme="minorHAnsi"/>
          <w:bCs/>
          <w:sz w:val="22"/>
          <w:szCs w:val="22"/>
        </w:rPr>
      </w:pPr>
      <w:r w:rsidRPr="001D1215">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1D1215">
        <w:rPr>
          <w:rFonts w:asciiTheme="minorHAnsi" w:hAnsiTheme="minorHAnsi" w:cstheme="minorHAnsi"/>
          <w:bCs/>
          <w:sz w:val="22"/>
          <w:szCs w:val="22"/>
        </w:rPr>
        <w:t xml:space="preserve">2017 </w:t>
      </w:r>
      <w:r w:rsidR="009D5787">
        <w:rPr>
          <w:rFonts w:asciiTheme="minorHAnsi" w:hAnsiTheme="minorHAnsi" w:cstheme="minorHAnsi"/>
          <w:bCs/>
          <w:sz w:val="22"/>
          <w:szCs w:val="22"/>
        </w:rPr>
        <w:t>–</w:t>
      </w:r>
      <w:r w:rsidRPr="001D1215">
        <w:rPr>
          <w:rFonts w:asciiTheme="minorHAnsi" w:hAnsiTheme="minorHAnsi" w:cstheme="minorHAnsi"/>
          <w:bCs/>
          <w:sz w:val="22"/>
          <w:szCs w:val="22"/>
        </w:rPr>
        <w:t xml:space="preserve"> </w:t>
      </w:r>
      <w:r>
        <w:rPr>
          <w:rFonts w:asciiTheme="minorHAnsi" w:hAnsiTheme="minorHAnsi" w:cstheme="minorHAnsi"/>
          <w:bCs/>
          <w:sz w:val="22"/>
          <w:szCs w:val="22"/>
        </w:rPr>
        <w:t>Present</w:t>
      </w:r>
    </w:p>
    <w:p w14:paraId="7F254A12" w14:textId="77777777" w:rsidR="00D046CE" w:rsidRPr="001D1215" w:rsidRDefault="00D046CE" w:rsidP="00D046CE">
      <w:pPr>
        <w:rPr>
          <w:rFonts w:asciiTheme="minorHAnsi" w:hAnsiTheme="minorHAnsi" w:cstheme="minorHAnsi"/>
          <w:bCs/>
          <w:sz w:val="22"/>
          <w:szCs w:val="22"/>
        </w:rPr>
      </w:pPr>
    </w:p>
    <w:p w14:paraId="1209310A" w14:textId="6EFE87F8" w:rsidR="008D4B11" w:rsidRPr="001D1215" w:rsidRDefault="008D4B11" w:rsidP="00D046CE">
      <w:pPr>
        <w:ind w:left="1440" w:firstLine="720"/>
        <w:rPr>
          <w:rFonts w:asciiTheme="minorHAnsi" w:hAnsiTheme="minorHAnsi" w:cstheme="minorHAnsi"/>
          <w:bCs/>
          <w:sz w:val="22"/>
          <w:szCs w:val="22"/>
        </w:rPr>
      </w:pPr>
      <w:r w:rsidRPr="001D1215">
        <w:rPr>
          <w:rFonts w:asciiTheme="minorHAnsi" w:hAnsiTheme="minorHAnsi" w:cstheme="minorHAnsi"/>
          <w:bCs/>
          <w:sz w:val="22"/>
          <w:szCs w:val="22"/>
        </w:rPr>
        <w:t>Assistant Professor, Department of Psychiatry</w:t>
      </w:r>
    </w:p>
    <w:p w14:paraId="7B5B716F" w14:textId="0566D5EA" w:rsidR="009D5787" w:rsidRPr="001D1215" w:rsidRDefault="008D4B11">
      <w:pPr>
        <w:rPr>
          <w:rFonts w:asciiTheme="minorHAnsi" w:hAnsiTheme="minorHAnsi" w:cstheme="minorHAnsi"/>
          <w:bCs/>
          <w:sz w:val="22"/>
          <w:szCs w:val="22"/>
        </w:rPr>
      </w:pPr>
      <w:r w:rsidRPr="001D1215">
        <w:rPr>
          <w:rFonts w:asciiTheme="minorHAnsi" w:hAnsiTheme="minorHAnsi" w:cstheme="minorHAnsi"/>
          <w:bCs/>
          <w:sz w:val="22"/>
          <w:szCs w:val="22"/>
        </w:rPr>
        <w:tab/>
      </w:r>
      <w:r w:rsidR="00D046CE">
        <w:rPr>
          <w:rFonts w:asciiTheme="minorHAnsi" w:hAnsiTheme="minorHAnsi" w:cstheme="minorHAnsi"/>
          <w:bCs/>
          <w:sz w:val="22"/>
          <w:szCs w:val="22"/>
        </w:rPr>
        <w:tab/>
      </w:r>
      <w:r w:rsidR="00D046CE">
        <w:rPr>
          <w:rFonts w:asciiTheme="minorHAnsi" w:hAnsiTheme="minorHAnsi" w:cstheme="minorHAnsi"/>
          <w:bCs/>
          <w:sz w:val="22"/>
          <w:szCs w:val="22"/>
        </w:rPr>
        <w:tab/>
      </w:r>
      <w:r w:rsidRPr="001D1215">
        <w:rPr>
          <w:rFonts w:asciiTheme="minorHAnsi" w:hAnsiTheme="minorHAnsi" w:cstheme="minorHAnsi"/>
          <w:bCs/>
          <w:sz w:val="22"/>
          <w:szCs w:val="22"/>
        </w:rPr>
        <w:t xml:space="preserve">2018 </w:t>
      </w:r>
      <w:r w:rsidR="009D5787">
        <w:rPr>
          <w:rFonts w:asciiTheme="minorHAnsi" w:hAnsiTheme="minorHAnsi" w:cstheme="minorHAnsi"/>
          <w:bCs/>
          <w:sz w:val="22"/>
          <w:szCs w:val="22"/>
        </w:rPr>
        <w:t>–</w:t>
      </w:r>
      <w:r w:rsidRPr="001D1215">
        <w:rPr>
          <w:rFonts w:asciiTheme="minorHAnsi" w:hAnsiTheme="minorHAnsi" w:cstheme="minorHAnsi"/>
          <w:bCs/>
          <w:sz w:val="22"/>
          <w:szCs w:val="22"/>
        </w:rPr>
        <w:t xml:space="preserve"> </w:t>
      </w:r>
      <w:r w:rsidR="001D1215">
        <w:rPr>
          <w:rFonts w:asciiTheme="minorHAnsi" w:hAnsiTheme="minorHAnsi" w:cstheme="minorHAnsi"/>
          <w:bCs/>
          <w:sz w:val="22"/>
          <w:szCs w:val="22"/>
        </w:rPr>
        <w:t>Present</w:t>
      </w:r>
    </w:p>
    <w:p w14:paraId="0B061A58" w14:textId="1B0A0925" w:rsidR="00683510" w:rsidRPr="00D046CE" w:rsidRDefault="00683510" w:rsidP="00586212">
      <w:pPr>
        <w:rPr>
          <w:rFonts w:asciiTheme="minorHAnsi" w:hAnsiTheme="minorHAnsi" w:cstheme="minorHAnsi"/>
          <w:bCs/>
          <w:sz w:val="22"/>
          <w:szCs w:val="22"/>
        </w:rPr>
      </w:pPr>
    </w:p>
    <w:p w14:paraId="361DA929" w14:textId="5451078A" w:rsidR="00586212" w:rsidRDefault="00586212" w:rsidP="00586212">
      <w:pPr>
        <w:pBdr>
          <w:bottom w:val="single" w:sz="12" w:space="1" w:color="auto"/>
        </w:pBdr>
        <w:rPr>
          <w:rFonts w:asciiTheme="minorHAnsi" w:hAnsiTheme="minorHAnsi" w:cstheme="minorHAnsi"/>
          <w:b/>
          <w:sz w:val="22"/>
          <w:szCs w:val="22"/>
        </w:rPr>
      </w:pPr>
      <w:r w:rsidRPr="001D1215">
        <w:rPr>
          <w:rFonts w:asciiTheme="minorHAnsi" w:hAnsiTheme="minorHAnsi" w:cstheme="minorHAnsi"/>
          <w:b/>
          <w:sz w:val="22"/>
          <w:szCs w:val="22"/>
        </w:rPr>
        <w:t>RESEARCH INTERESTS</w:t>
      </w:r>
    </w:p>
    <w:p w14:paraId="58982D77" w14:textId="77777777" w:rsidR="00D046CE" w:rsidRPr="001D1215" w:rsidRDefault="00D046CE" w:rsidP="00586212">
      <w:pPr>
        <w:rPr>
          <w:rFonts w:asciiTheme="minorHAnsi" w:hAnsiTheme="minorHAnsi" w:cstheme="minorHAnsi"/>
          <w:b/>
          <w:sz w:val="22"/>
          <w:szCs w:val="22"/>
        </w:rPr>
      </w:pPr>
    </w:p>
    <w:p w14:paraId="0EDFA3D8" w14:textId="77777777" w:rsidR="00552E47" w:rsidRDefault="006B02F3" w:rsidP="00586212">
      <w:pPr>
        <w:rPr>
          <w:rFonts w:asciiTheme="minorHAnsi" w:hAnsiTheme="minorHAnsi" w:cstheme="minorHAnsi"/>
          <w:sz w:val="22"/>
          <w:szCs w:val="22"/>
        </w:rPr>
      </w:pPr>
      <w:r w:rsidRPr="001D1215">
        <w:rPr>
          <w:rFonts w:asciiTheme="minorHAnsi" w:hAnsiTheme="minorHAnsi" w:cstheme="minorHAnsi"/>
          <w:sz w:val="22"/>
          <w:szCs w:val="22"/>
        </w:rPr>
        <w:t>Developmental Psycho</w:t>
      </w:r>
      <w:r w:rsidR="00FA03D4" w:rsidRPr="001D1215">
        <w:rPr>
          <w:rFonts w:asciiTheme="minorHAnsi" w:hAnsiTheme="minorHAnsi" w:cstheme="minorHAnsi"/>
          <w:sz w:val="22"/>
          <w:szCs w:val="22"/>
        </w:rPr>
        <w:t xml:space="preserve">logy: </w:t>
      </w:r>
      <w:r w:rsidR="00CA4048" w:rsidRPr="001D1215">
        <w:rPr>
          <w:rFonts w:asciiTheme="minorHAnsi" w:hAnsiTheme="minorHAnsi" w:cstheme="minorHAnsi"/>
          <w:sz w:val="22"/>
          <w:szCs w:val="22"/>
        </w:rPr>
        <w:t>Effects of early childhood adversity</w:t>
      </w:r>
      <w:r w:rsidR="00973059" w:rsidRPr="001D1215">
        <w:rPr>
          <w:rFonts w:asciiTheme="minorHAnsi" w:hAnsiTheme="minorHAnsi" w:cstheme="minorHAnsi"/>
          <w:sz w:val="22"/>
          <w:szCs w:val="22"/>
        </w:rPr>
        <w:t xml:space="preserve"> on physical and neuropsychological </w:t>
      </w:r>
      <w:r w:rsidRPr="001D1215">
        <w:rPr>
          <w:rFonts w:asciiTheme="minorHAnsi" w:hAnsiTheme="minorHAnsi" w:cstheme="minorHAnsi"/>
          <w:sz w:val="22"/>
          <w:szCs w:val="22"/>
        </w:rPr>
        <w:t>development</w:t>
      </w:r>
    </w:p>
    <w:p w14:paraId="110CDD33" w14:textId="77777777" w:rsidR="00552E47" w:rsidRDefault="00552E47" w:rsidP="00586212">
      <w:pPr>
        <w:rPr>
          <w:rFonts w:asciiTheme="minorHAnsi" w:hAnsiTheme="minorHAnsi" w:cstheme="minorHAnsi"/>
          <w:sz w:val="22"/>
          <w:szCs w:val="22"/>
        </w:rPr>
      </w:pPr>
    </w:p>
    <w:p w14:paraId="0D8928EA" w14:textId="4356D903" w:rsidR="00683510" w:rsidRDefault="00552E47" w:rsidP="00586212">
      <w:pPr>
        <w:rPr>
          <w:rFonts w:asciiTheme="minorHAnsi" w:hAnsiTheme="minorHAnsi" w:cstheme="minorHAnsi"/>
          <w:sz w:val="22"/>
          <w:szCs w:val="22"/>
        </w:rPr>
      </w:pPr>
      <w:r>
        <w:rPr>
          <w:rFonts w:asciiTheme="minorHAnsi" w:hAnsiTheme="minorHAnsi" w:cstheme="minorHAnsi"/>
          <w:sz w:val="22"/>
          <w:szCs w:val="22"/>
        </w:rPr>
        <w:t>Stress and Resilience: Understanding how developmental trajectories</w:t>
      </w:r>
      <w:r w:rsidR="00FB7C64">
        <w:rPr>
          <w:rFonts w:asciiTheme="minorHAnsi" w:hAnsiTheme="minorHAnsi" w:cstheme="minorHAnsi"/>
          <w:sz w:val="22"/>
          <w:szCs w:val="22"/>
        </w:rPr>
        <w:t xml:space="preserve"> in response to early adversity</w:t>
      </w:r>
      <w:r>
        <w:rPr>
          <w:rFonts w:asciiTheme="minorHAnsi" w:hAnsiTheme="minorHAnsi" w:cstheme="minorHAnsi"/>
          <w:sz w:val="22"/>
          <w:szCs w:val="22"/>
        </w:rPr>
        <w:t xml:space="preserve"> differ across individuals (including sex-specific effects) </w:t>
      </w:r>
    </w:p>
    <w:p w14:paraId="3BB19B8E" w14:textId="27A97080" w:rsidR="00552E47" w:rsidRDefault="00552E47" w:rsidP="00586212">
      <w:pPr>
        <w:rPr>
          <w:rFonts w:asciiTheme="minorHAnsi" w:hAnsiTheme="minorHAnsi" w:cstheme="minorHAnsi"/>
          <w:sz w:val="22"/>
          <w:szCs w:val="22"/>
        </w:rPr>
      </w:pPr>
    </w:p>
    <w:p w14:paraId="2A4DB724" w14:textId="5CAD1A96" w:rsidR="00552E47" w:rsidRPr="001D1215" w:rsidRDefault="00552E47" w:rsidP="00586212">
      <w:pPr>
        <w:rPr>
          <w:rFonts w:asciiTheme="minorHAnsi" w:hAnsiTheme="minorHAnsi" w:cstheme="minorHAnsi"/>
          <w:sz w:val="22"/>
          <w:szCs w:val="22"/>
        </w:rPr>
      </w:pPr>
      <w:r>
        <w:rPr>
          <w:rFonts w:asciiTheme="minorHAnsi" w:hAnsiTheme="minorHAnsi" w:cstheme="minorHAnsi"/>
          <w:sz w:val="22"/>
          <w:szCs w:val="22"/>
        </w:rPr>
        <w:t>Behavioral Endocrinology: How reproductive hormones influence cognition, social dynamics, and behavior</w:t>
      </w:r>
    </w:p>
    <w:p w14:paraId="24262373" w14:textId="77777777" w:rsidR="00CA4048" w:rsidRPr="001D1215" w:rsidRDefault="00CA4048" w:rsidP="00586212">
      <w:pPr>
        <w:rPr>
          <w:rFonts w:asciiTheme="minorHAnsi" w:hAnsiTheme="minorHAnsi" w:cstheme="minorHAnsi"/>
          <w:sz w:val="22"/>
          <w:szCs w:val="22"/>
        </w:rPr>
      </w:pPr>
    </w:p>
    <w:p w14:paraId="673D25DA" w14:textId="153B1FF8" w:rsidR="00586212" w:rsidRPr="001D1215" w:rsidRDefault="00D046CE" w:rsidP="00586212">
      <w:pPr>
        <w:rPr>
          <w:rFonts w:asciiTheme="minorHAnsi" w:hAnsiTheme="minorHAnsi" w:cstheme="minorHAnsi"/>
          <w:sz w:val="22"/>
          <w:szCs w:val="22"/>
        </w:rPr>
      </w:pPr>
      <w:r>
        <w:rPr>
          <w:rFonts w:asciiTheme="minorHAnsi" w:hAnsiTheme="minorHAnsi" w:cstheme="minorHAnsi"/>
          <w:sz w:val="22"/>
          <w:szCs w:val="22"/>
        </w:rPr>
        <w:t>Evolution</w:t>
      </w:r>
      <w:r w:rsidR="00FA03D4" w:rsidRPr="001D1215">
        <w:rPr>
          <w:rFonts w:asciiTheme="minorHAnsi" w:hAnsiTheme="minorHAnsi" w:cstheme="minorHAnsi"/>
          <w:sz w:val="22"/>
          <w:szCs w:val="22"/>
        </w:rPr>
        <w:t xml:space="preserve"> </w:t>
      </w:r>
      <w:r>
        <w:rPr>
          <w:rFonts w:asciiTheme="minorHAnsi" w:hAnsiTheme="minorHAnsi" w:cstheme="minorHAnsi"/>
          <w:sz w:val="22"/>
          <w:szCs w:val="22"/>
        </w:rPr>
        <w:t xml:space="preserve">and Behavior: </w:t>
      </w:r>
      <w:r w:rsidR="00586212" w:rsidRPr="001D1215">
        <w:rPr>
          <w:rFonts w:asciiTheme="minorHAnsi" w:hAnsiTheme="minorHAnsi" w:cstheme="minorHAnsi"/>
          <w:sz w:val="22"/>
          <w:szCs w:val="22"/>
        </w:rPr>
        <w:t xml:space="preserve">Contributions of evolutionary theory to the study of human </w:t>
      </w:r>
      <w:r>
        <w:rPr>
          <w:rFonts w:asciiTheme="minorHAnsi" w:hAnsiTheme="minorHAnsi" w:cstheme="minorHAnsi"/>
          <w:sz w:val="22"/>
          <w:szCs w:val="22"/>
        </w:rPr>
        <w:t xml:space="preserve">health and development, </w:t>
      </w:r>
      <w:r w:rsidR="00586212" w:rsidRPr="001D1215">
        <w:rPr>
          <w:rFonts w:asciiTheme="minorHAnsi" w:hAnsiTheme="minorHAnsi" w:cstheme="minorHAnsi"/>
          <w:sz w:val="22"/>
          <w:szCs w:val="22"/>
        </w:rPr>
        <w:t xml:space="preserve">behavior </w:t>
      </w:r>
      <w:r w:rsidR="00FB7C64">
        <w:rPr>
          <w:rFonts w:asciiTheme="minorHAnsi" w:hAnsiTheme="minorHAnsi" w:cstheme="minorHAnsi"/>
          <w:sz w:val="22"/>
          <w:szCs w:val="22"/>
        </w:rPr>
        <w:t>and cognition</w:t>
      </w:r>
      <w:r>
        <w:rPr>
          <w:rFonts w:asciiTheme="minorHAnsi" w:hAnsiTheme="minorHAnsi" w:cstheme="minorHAnsi"/>
          <w:sz w:val="22"/>
          <w:szCs w:val="22"/>
        </w:rPr>
        <w:t>, and mental illness and psychiatric disorders</w:t>
      </w:r>
    </w:p>
    <w:p w14:paraId="51AF1890" w14:textId="77777777" w:rsidR="00586212" w:rsidRPr="001D1215" w:rsidRDefault="00586212" w:rsidP="00586212">
      <w:pPr>
        <w:rPr>
          <w:rFonts w:asciiTheme="minorHAnsi" w:hAnsiTheme="minorHAnsi" w:cstheme="minorHAnsi"/>
          <w:b/>
          <w:bCs/>
          <w:sz w:val="22"/>
          <w:szCs w:val="22"/>
        </w:rPr>
      </w:pPr>
    </w:p>
    <w:p w14:paraId="454E3FDA" w14:textId="2A7AEF5D" w:rsidR="00586212" w:rsidRDefault="00586212" w:rsidP="00586212">
      <w:pPr>
        <w:rPr>
          <w:rFonts w:asciiTheme="minorHAnsi" w:hAnsiTheme="minorHAnsi" w:cstheme="minorHAnsi"/>
          <w:sz w:val="22"/>
          <w:szCs w:val="22"/>
        </w:rPr>
      </w:pPr>
      <w:r w:rsidRPr="001D1215">
        <w:rPr>
          <w:rFonts w:asciiTheme="minorHAnsi" w:hAnsiTheme="minorHAnsi" w:cstheme="minorHAnsi"/>
          <w:sz w:val="22"/>
          <w:szCs w:val="22"/>
        </w:rPr>
        <w:t xml:space="preserve">Behavioral Genetics: </w:t>
      </w:r>
      <w:proofErr w:type="spellStart"/>
      <w:r w:rsidRPr="001D1215">
        <w:rPr>
          <w:rFonts w:asciiTheme="minorHAnsi" w:hAnsiTheme="minorHAnsi" w:cstheme="minorHAnsi"/>
          <w:sz w:val="22"/>
          <w:szCs w:val="22"/>
        </w:rPr>
        <w:t>Heritabilities</w:t>
      </w:r>
      <w:proofErr w:type="spellEnd"/>
      <w:r w:rsidRPr="001D1215">
        <w:rPr>
          <w:rFonts w:asciiTheme="minorHAnsi" w:hAnsiTheme="minorHAnsi" w:cstheme="minorHAnsi"/>
          <w:sz w:val="22"/>
          <w:szCs w:val="22"/>
        </w:rPr>
        <w:t xml:space="preserve"> and genetic correlations among health-related traits; biometrical genetics; twin studies</w:t>
      </w:r>
    </w:p>
    <w:p w14:paraId="493D8B77" w14:textId="591C3569" w:rsidR="00552E47" w:rsidRDefault="00552E47" w:rsidP="00586212">
      <w:pPr>
        <w:rPr>
          <w:rFonts w:asciiTheme="minorHAnsi" w:hAnsiTheme="minorHAnsi" w:cstheme="minorHAnsi"/>
          <w:sz w:val="22"/>
          <w:szCs w:val="22"/>
        </w:rPr>
      </w:pPr>
    </w:p>
    <w:p w14:paraId="0B5A8C4C" w14:textId="77777777" w:rsidR="00552E47" w:rsidRPr="001D1215" w:rsidRDefault="00552E47" w:rsidP="00552E47">
      <w:pPr>
        <w:rPr>
          <w:rFonts w:asciiTheme="minorHAnsi" w:hAnsiTheme="minorHAnsi" w:cstheme="minorHAnsi"/>
          <w:sz w:val="22"/>
          <w:szCs w:val="22"/>
        </w:rPr>
      </w:pPr>
      <w:r w:rsidRPr="001D1215">
        <w:rPr>
          <w:rFonts w:asciiTheme="minorHAnsi" w:hAnsiTheme="minorHAnsi" w:cstheme="minorHAnsi"/>
          <w:sz w:val="22"/>
          <w:szCs w:val="22"/>
        </w:rPr>
        <w:t>Behavioral Medicine: Strategies for effecting healthy behavior change; obesity and weight management; nutrition; tobacco cessation</w:t>
      </w:r>
    </w:p>
    <w:p w14:paraId="65F46B7B" w14:textId="77777777" w:rsidR="00586212" w:rsidRPr="001D1215" w:rsidRDefault="00586212" w:rsidP="00586212">
      <w:pPr>
        <w:rPr>
          <w:rFonts w:asciiTheme="minorHAnsi" w:hAnsiTheme="minorHAnsi" w:cstheme="minorHAnsi"/>
          <w:sz w:val="22"/>
          <w:szCs w:val="22"/>
        </w:rPr>
      </w:pPr>
    </w:p>
    <w:p w14:paraId="2C36DF9E" w14:textId="26556F01" w:rsidR="00B22151" w:rsidRDefault="00B22151" w:rsidP="00586212">
      <w:pPr>
        <w:ind w:left="2160" w:hanging="2160"/>
        <w:rPr>
          <w:rFonts w:asciiTheme="minorHAnsi" w:hAnsiTheme="minorHAnsi" w:cstheme="minorHAnsi"/>
          <w:b/>
          <w:bCs/>
          <w:sz w:val="22"/>
          <w:szCs w:val="22"/>
        </w:rPr>
      </w:pPr>
      <w:r>
        <w:rPr>
          <w:rFonts w:asciiTheme="minorHAnsi" w:hAnsiTheme="minorHAnsi" w:cstheme="minorHAnsi"/>
          <w:b/>
          <w:bCs/>
          <w:sz w:val="22"/>
          <w:szCs w:val="22"/>
        </w:rPr>
        <w:t>PROFESSIONAL MEMBERSHIPS</w:t>
      </w:r>
    </w:p>
    <w:p w14:paraId="03BFBD63" w14:textId="6A443ACB" w:rsidR="00B22151" w:rsidRDefault="00B22151" w:rsidP="00B22151">
      <w:pPr>
        <w:pBdr>
          <w:top w:val="single" w:sz="12" w:space="1" w:color="auto"/>
          <w:bottom w:val="single" w:sz="12" w:space="1" w:color="auto"/>
        </w:pBdr>
        <w:rPr>
          <w:rFonts w:asciiTheme="minorHAnsi" w:hAnsiTheme="minorHAnsi" w:cstheme="minorHAnsi"/>
          <w:bCs/>
          <w:sz w:val="22"/>
          <w:szCs w:val="22"/>
        </w:rPr>
      </w:pPr>
    </w:p>
    <w:p w14:paraId="29E46966" w14:textId="7694B554" w:rsidR="00B22151" w:rsidRDefault="00C42643" w:rsidP="00586212">
      <w:pPr>
        <w:pBdr>
          <w:top w:val="single" w:sz="12" w:space="1" w:color="auto"/>
          <w:bottom w:val="single" w:sz="12" w:space="1" w:color="auto"/>
        </w:pBdr>
        <w:ind w:left="2160" w:hanging="2160"/>
        <w:rPr>
          <w:rFonts w:asciiTheme="minorHAnsi" w:hAnsiTheme="minorHAnsi" w:cstheme="minorHAnsi"/>
          <w:bCs/>
          <w:sz w:val="22"/>
          <w:szCs w:val="22"/>
        </w:rPr>
      </w:pPr>
      <w:r>
        <w:rPr>
          <w:rFonts w:asciiTheme="minorHAnsi" w:hAnsiTheme="minorHAnsi" w:cstheme="minorHAnsi"/>
          <w:bCs/>
          <w:sz w:val="22"/>
          <w:szCs w:val="22"/>
        </w:rPr>
        <w:t>2002 – 2004</w:t>
      </w:r>
      <w:r>
        <w:rPr>
          <w:rFonts w:asciiTheme="minorHAnsi" w:hAnsiTheme="minorHAnsi" w:cstheme="minorHAnsi"/>
          <w:bCs/>
          <w:sz w:val="22"/>
          <w:szCs w:val="22"/>
        </w:rPr>
        <w:tab/>
      </w:r>
      <w:r>
        <w:rPr>
          <w:rFonts w:asciiTheme="minorHAnsi" w:hAnsiTheme="minorHAnsi" w:cstheme="minorHAnsi"/>
          <w:bCs/>
          <w:sz w:val="22"/>
          <w:szCs w:val="22"/>
        </w:rPr>
        <w:tab/>
      </w:r>
      <w:r w:rsidR="00B22151">
        <w:rPr>
          <w:rFonts w:asciiTheme="minorHAnsi" w:hAnsiTheme="minorHAnsi" w:cstheme="minorHAnsi"/>
          <w:bCs/>
          <w:sz w:val="22"/>
          <w:szCs w:val="22"/>
        </w:rPr>
        <w:t>Association for Psychological Science</w:t>
      </w:r>
      <w:r w:rsidR="00B22151">
        <w:rPr>
          <w:rFonts w:asciiTheme="minorHAnsi" w:hAnsiTheme="minorHAnsi" w:cstheme="minorHAnsi"/>
          <w:bCs/>
          <w:sz w:val="22"/>
          <w:szCs w:val="22"/>
        </w:rPr>
        <w:tab/>
      </w:r>
      <w:r w:rsidR="00B22151">
        <w:rPr>
          <w:rFonts w:asciiTheme="minorHAnsi" w:hAnsiTheme="minorHAnsi" w:cstheme="minorHAnsi"/>
          <w:bCs/>
          <w:sz w:val="22"/>
          <w:szCs w:val="22"/>
        </w:rPr>
        <w:tab/>
      </w:r>
      <w:r w:rsidR="00B22151">
        <w:rPr>
          <w:rFonts w:asciiTheme="minorHAnsi" w:hAnsiTheme="minorHAnsi" w:cstheme="minorHAnsi"/>
          <w:bCs/>
          <w:sz w:val="22"/>
          <w:szCs w:val="22"/>
        </w:rPr>
        <w:tab/>
      </w:r>
      <w:r w:rsidR="00B22151">
        <w:rPr>
          <w:rFonts w:asciiTheme="minorHAnsi" w:hAnsiTheme="minorHAnsi" w:cstheme="minorHAnsi"/>
          <w:bCs/>
          <w:sz w:val="22"/>
          <w:szCs w:val="22"/>
        </w:rPr>
        <w:tab/>
      </w:r>
      <w:r w:rsidR="00B22151">
        <w:rPr>
          <w:rFonts w:asciiTheme="minorHAnsi" w:hAnsiTheme="minorHAnsi" w:cstheme="minorHAnsi"/>
          <w:bCs/>
          <w:sz w:val="22"/>
          <w:szCs w:val="22"/>
        </w:rPr>
        <w:tab/>
      </w:r>
    </w:p>
    <w:p w14:paraId="5EAB223B" w14:textId="50F1098F" w:rsidR="00B22151" w:rsidRDefault="00C42643" w:rsidP="00510B3B">
      <w:pPr>
        <w:pBdr>
          <w:top w:val="single" w:sz="12" w:space="1" w:color="auto"/>
          <w:bottom w:val="single" w:sz="12" w:space="1" w:color="auto"/>
        </w:pBdr>
        <w:ind w:left="2160" w:hanging="2160"/>
        <w:rPr>
          <w:rFonts w:asciiTheme="minorHAnsi" w:hAnsiTheme="minorHAnsi" w:cstheme="minorHAnsi"/>
          <w:bCs/>
          <w:sz w:val="22"/>
          <w:szCs w:val="22"/>
        </w:rPr>
      </w:pPr>
      <w:r>
        <w:rPr>
          <w:rFonts w:asciiTheme="minorHAnsi" w:hAnsiTheme="minorHAnsi" w:cstheme="minorHAnsi"/>
          <w:bCs/>
          <w:sz w:val="22"/>
          <w:szCs w:val="22"/>
        </w:rPr>
        <w:t xml:space="preserve">2015 – Present </w:t>
      </w:r>
      <w:r>
        <w:rPr>
          <w:rFonts w:asciiTheme="minorHAnsi" w:hAnsiTheme="minorHAnsi" w:cstheme="minorHAnsi"/>
          <w:bCs/>
          <w:sz w:val="22"/>
          <w:szCs w:val="22"/>
        </w:rPr>
        <w:tab/>
      </w:r>
      <w:r>
        <w:rPr>
          <w:rFonts w:asciiTheme="minorHAnsi" w:hAnsiTheme="minorHAnsi" w:cstheme="minorHAnsi"/>
          <w:bCs/>
          <w:sz w:val="22"/>
          <w:szCs w:val="22"/>
        </w:rPr>
        <w:tab/>
      </w:r>
      <w:r w:rsidR="00B22151">
        <w:rPr>
          <w:rFonts w:asciiTheme="minorHAnsi" w:hAnsiTheme="minorHAnsi" w:cstheme="minorHAnsi"/>
          <w:bCs/>
          <w:sz w:val="22"/>
          <w:szCs w:val="22"/>
        </w:rPr>
        <w:t>Developmental Psychobiology Research Group</w:t>
      </w:r>
      <w:r w:rsidR="00B22151">
        <w:rPr>
          <w:rFonts w:asciiTheme="minorHAnsi" w:hAnsiTheme="minorHAnsi" w:cstheme="minorHAnsi"/>
          <w:bCs/>
          <w:sz w:val="22"/>
          <w:szCs w:val="22"/>
        </w:rPr>
        <w:tab/>
      </w:r>
      <w:r w:rsidR="00B22151">
        <w:rPr>
          <w:rFonts w:asciiTheme="minorHAnsi" w:hAnsiTheme="minorHAnsi" w:cstheme="minorHAnsi"/>
          <w:bCs/>
          <w:sz w:val="22"/>
          <w:szCs w:val="22"/>
        </w:rPr>
        <w:tab/>
      </w:r>
      <w:r w:rsidR="00B22151">
        <w:rPr>
          <w:rFonts w:asciiTheme="minorHAnsi" w:hAnsiTheme="minorHAnsi" w:cstheme="minorHAnsi"/>
          <w:bCs/>
          <w:sz w:val="22"/>
          <w:szCs w:val="22"/>
        </w:rPr>
        <w:tab/>
      </w:r>
      <w:r w:rsidR="00B22151">
        <w:rPr>
          <w:rFonts w:asciiTheme="minorHAnsi" w:hAnsiTheme="minorHAnsi" w:cstheme="minorHAnsi"/>
          <w:bCs/>
          <w:sz w:val="22"/>
          <w:szCs w:val="22"/>
        </w:rPr>
        <w:tab/>
      </w:r>
    </w:p>
    <w:p w14:paraId="56905ACE" w14:textId="1CEA4FCF" w:rsidR="00B22151" w:rsidRDefault="00C42643" w:rsidP="00586212">
      <w:pPr>
        <w:pBdr>
          <w:top w:val="single" w:sz="12" w:space="1" w:color="auto"/>
          <w:bottom w:val="single" w:sz="12" w:space="1" w:color="auto"/>
        </w:pBdr>
        <w:ind w:left="2160" w:hanging="2160"/>
        <w:rPr>
          <w:rFonts w:asciiTheme="minorHAnsi" w:hAnsiTheme="minorHAnsi" w:cstheme="minorHAnsi"/>
          <w:bCs/>
          <w:sz w:val="22"/>
          <w:szCs w:val="22"/>
        </w:rPr>
      </w:pPr>
      <w:r>
        <w:rPr>
          <w:rFonts w:asciiTheme="minorHAnsi" w:hAnsiTheme="minorHAnsi" w:cstheme="minorHAnsi"/>
          <w:bCs/>
          <w:sz w:val="22"/>
          <w:szCs w:val="22"/>
        </w:rPr>
        <w:t xml:space="preserve">2000 – 2008 </w:t>
      </w:r>
      <w:r>
        <w:rPr>
          <w:rFonts w:asciiTheme="minorHAnsi" w:hAnsiTheme="minorHAnsi" w:cstheme="minorHAnsi"/>
          <w:bCs/>
          <w:sz w:val="22"/>
          <w:szCs w:val="22"/>
        </w:rPr>
        <w:tab/>
      </w:r>
      <w:r>
        <w:rPr>
          <w:rFonts w:asciiTheme="minorHAnsi" w:hAnsiTheme="minorHAnsi" w:cstheme="minorHAnsi"/>
          <w:bCs/>
          <w:sz w:val="22"/>
          <w:szCs w:val="22"/>
        </w:rPr>
        <w:tab/>
      </w:r>
      <w:r w:rsidR="00B22151" w:rsidRPr="00B22151">
        <w:rPr>
          <w:rFonts w:asciiTheme="minorHAnsi" w:hAnsiTheme="minorHAnsi" w:cstheme="minorHAnsi"/>
          <w:bCs/>
          <w:sz w:val="22"/>
          <w:szCs w:val="22"/>
        </w:rPr>
        <w:t>Human Behavior and Evolution Society</w:t>
      </w:r>
      <w:r w:rsidR="00B22151">
        <w:rPr>
          <w:rFonts w:asciiTheme="minorHAnsi" w:hAnsiTheme="minorHAnsi" w:cstheme="minorHAnsi"/>
          <w:bCs/>
          <w:sz w:val="22"/>
          <w:szCs w:val="22"/>
        </w:rPr>
        <w:t xml:space="preserve"> </w:t>
      </w:r>
      <w:r w:rsidR="00B22151">
        <w:rPr>
          <w:rFonts w:asciiTheme="minorHAnsi" w:hAnsiTheme="minorHAnsi" w:cstheme="minorHAnsi"/>
          <w:bCs/>
          <w:sz w:val="22"/>
          <w:szCs w:val="22"/>
        </w:rPr>
        <w:tab/>
      </w:r>
      <w:r w:rsidR="00B22151">
        <w:rPr>
          <w:rFonts w:asciiTheme="minorHAnsi" w:hAnsiTheme="minorHAnsi" w:cstheme="minorHAnsi"/>
          <w:bCs/>
          <w:sz w:val="22"/>
          <w:szCs w:val="22"/>
        </w:rPr>
        <w:tab/>
      </w:r>
      <w:r w:rsidR="00B22151">
        <w:rPr>
          <w:rFonts w:asciiTheme="minorHAnsi" w:hAnsiTheme="minorHAnsi" w:cstheme="minorHAnsi"/>
          <w:bCs/>
          <w:sz w:val="22"/>
          <w:szCs w:val="22"/>
        </w:rPr>
        <w:tab/>
      </w:r>
      <w:r w:rsidR="00B22151">
        <w:rPr>
          <w:rFonts w:asciiTheme="minorHAnsi" w:hAnsiTheme="minorHAnsi" w:cstheme="minorHAnsi"/>
          <w:bCs/>
          <w:sz w:val="22"/>
          <w:szCs w:val="22"/>
        </w:rPr>
        <w:tab/>
      </w:r>
      <w:r w:rsidR="00B22151">
        <w:rPr>
          <w:rFonts w:asciiTheme="minorHAnsi" w:hAnsiTheme="minorHAnsi" w:cstheme="minorHAnsi"/>
          <w:bCs/>
          <w:sz w:val="22"/>
          <w:szCs w:val="22"/>
        </w:rPr>
        <w:tab/>
      </w:r>
    </w:p>
    <w:p w14:paraId="05DC14C0" w14:textId="0D1CABE1" w:rsidR="00C42643" w:rsidRDefault="00C42643" w:rsidP="00510B3B">
      <w:pPr>
        <w:pBdr>
          <w:top w:val="single" w:sz="12" w:space="1" w:color="auto"/>
          <w:bottom w:val="single" w:sz="12" w:space="1" w:color="auto"/>
        </w:pBdr>
        <w:ind w:left="2160" w:hanging="2160"/>
        <w:rPr>
          <w:rFonts w:asciiTheme="minorHAnsi" w:hAnsiTheme="minorHAnsi" w:cstheme="minorHAnsi"/>
          <w:bCs/>
          <w:sz w:val="22"/>
          <w:szCs w:val="22"/>
        </w:rPr>
      </w:pPr>
      <w:r>
        <w:rPr>
          <w:rFonts w:asciiTheme="minorHAnsi" w:hAnsiTheme="minorHAnsi" w:cstheme="minorHAnsi"/>
          <w:bCs/>
          <w:sz w:val="22"/>
          <w:szCs w:val="22"/>
        </w:rPr>
        <w:t>2016</w:t>
      </w:r>
      <w:r>
        <w:rPr>
          <w:rFonts w:asciiTheme="minorHAnsi" w:hAnsiTheme="minorHAnsi" w:cstheme="minorHAnsi"/>
          <w:bCs/>
          <w:sz w:val="22"/>
          <w:szCs w:val="22"/>
        </w:rPr>
        <w:tab/>
      </w:r>
      <w:r>
        <w:rPr>
          <w:rFonts w:asciiTheme="minorHAnsi" w:hAnsiTheme="minorHAnsi" w:cstheme="minorHAnsi"/>
          <w:bCs/>
          <w:sz w:val="22"/>
          <w:szCs w:val="22"/>
        </w:rPr>
        <w:tab/>
      </w:r>
      <w:r w:rsidR="00B22151">
        <w:rPr>
          <w:rFonts w:asciiTheme="minorHAnsi" w:hAnsiTheme="minorHAnsi" w:cstheme="minorHAnsi"/>
          <w:bCs/>
          <w:sz w:val="22"/>
          <w:szCs w:val="22"/>
        </w:rPr>
        <w:t>Society for Research on Nicotine and Tobacco</w:t>
      </w:r>
      <w:r w:rsidR="00B22151">
        <w:rPr>
          <w:rFonts w:asciiTheme="minorHAnsi" w:hAnsiTheme="minorHAnsi" w:cstheme="minorHAnsi"/>
          <w:bCs/>
          <w:sz w:val="22"/>
          <w:szCs w:val="22"/>
        </w:rPr>
        <w:tab/>
      </w:r>
      <w:r w:rsidR="00B22151">
        <w:rPr>
          <w:rFonts w:asciiTheme="minorHAnsi" w:hAnsiTheme="minorHAnsi" w:cstheme="minorHAnsi"/>
          <w:bCs/>
          <w:sz w:val="22"/>
          <w:szCs w:val="22"/>
        </w:rPr>
        <w:tab/>
      </w:r>
      <w:r w:rsidR="00B22151">
        <w:rPr>
          <w:rFonts w:asciiTheme="minorHAnsi" w:hAnsiTheme="minorHAnsi" w:cstheme="minorHAnsi"/>
          <w:bCs/>
          <w:sz w:val="22"/>
          <w:szCs w:val="22"/>
        </w:rPr>
        <w:tab/>
      </w:r>
      <w:r w:rsidR="00B22151">
        <w:rPr>
          <w:rFonts w:asciiTheme="minorHAnsi" w:hAnsiTheme="minorHAnsi" w:cstheme="minorHAnsi"/>
          <w:bCs/>
          <w:sz w:val="22"/>
          <w:szCs w:val="22"/>
        </w:rPr>
        <w:tab/>
      </w:r>
      <w:r w:rsidR="00B22151">
        <w:rPr>
          <w:rFonts w:asciiTheme="minorHAnsi" w:hAnsiTheme="minorHAnsi" w:cstheme="minorHAnsi"/>
          <w:bCs/>
          <w:sz w:val="22"/>
          <w:szCs w:val="22"/>
        </w:rPr>
        <w:tab/>
      </w:r>
    </w:p>
    <w:p w14:paraId="20339CB0" w14:textId="77777777" w:rsidR="00C42643" w:rsidRDefault="00C42643" w:rsidP="00C42643">
      <w:pPr>
        <w:pBdr>
          <w:top w:val="single" w:sz="12" w:space="1" w:color="auto"/>
          <w:bottom w:val="single" w:sz="12" w:space="1" w:color="auto"/>
        </w:pBdr>
        <w:ind w:left="2160" w:hanging="2160"/>
        <w:rPr>
          <w:rFonts w:asciiTheme="minorHAnsi" w:hAnsiTheme="minorHAnsi" w:cstheme="minorHAnsi"/>
          <w:bCs/>
          <w:sz w:val="22"/>
          <w:szCs w:val="22"/>
        </w:rPr>
      </w:pPr>
    </w:p>
    <w:p w14:paraId="0B430A12" w14:textId="6714B368" w:rsidR="00C42643" w:rsidRDefault="00C42643" w:rsidP="00C42643">
      <w:pPr>
        <w:pBdr>
          <w:top w:val="single" w:sz="12" w:space="1" w:color="auto"/>
          <w:bottom w:val="single" w:sz="12" w:space="1" w:color="auto"/>
        </w:pBdr>
        <w:ind w:left="2160" w:hanging="2160"/>
        <w:rPr>
          <w:rFonts w:asciiTheme="minorHAnsi" w:hAnsiTheme="minorHAnsi" w:cstheme="minorHAnsi"/>
          <w:b/>
          <w:noProof/>
          <w:sz w:val="22"/>
          <w:szCs w:val="22"/>
        </w:rPr>
      </w:pPr>
      <w:r>
        <w:rPr>
          <w:rFonts w:asciiTheme="minorHAnsi" w:hAnsiTheme="minorHAnsi" w:cstheme="minorHAnsi"/>
          <w:b/>
          <w:noProof/>
          <w:sz w:val="22"/>
          <w:szCs w:val="22"/>
        </w:rPr>
        <w:t>PROFESSIONAL SERVICE AND COMMITTEES</w:t>
      </w:r>
    </w:p>
    <w:p w14:paraId="0C1B3814" w14:textId="77777777" w:rsidR="00C42643" w:rsidRDefault="00C42643" w:rsidP="00B22151">
      <w:pPr>
        <w:ind w:left="2160" w:hanging="2160"/>
        <w:rPr>
          <w:rFonts w:asciiTheme="minorHAnsi" w:hAnsiTheme="minorHAnsi" w:cstheme="minorHAnsi"/>
          <w:b/>
          <w:bCs/>
          <w:sz w:val="22"/>
          <w:szCs w:val="22"/>
        </w:rPr>
      </w:pPr>
    </w:p>
    <w:p w14:paraId="400B459A" w14:textId="132BE693" w:rsidR="00B22151" w:rsidRPr="00B22151" w:rsidRDefault="00B22151" w:rsidP="00B22151">
      <w:pPr>
        <w:ind w:left="2160" w:hanging="2160"/>
        <w:rPr>
          <w:rFonts w:asciiTheme="minorHAnsi" w:hAnsiTheme="minorHAnsi" w:cstheme="minorHAnsi"/>
          <w:b/>
          <w:bCs/>
          <w:sz w:val="22"/>
          <w:szCs w:val="22"/>
        </w:rPr>
      </w:pPr>
      <w:r w:rsidRPr="00B22151">
        <w:rPr>
          <w:rFonts w:asciiTheme="minorHAnsi" w:hAnsiTheme="minorHAnsi" w:cstheme="minorHAnsi"/>
          <w:b/>
          <w:bCs/>
          <w:sz w:val="22"/>
          <w:szCs w:val="22"/>
        </w:rPr>
        <w:t>University</w:t>
      </w:r>
      <w:r>
        <w:rPr>
          <w:rFonts w:asciiTheme="minorHAnsi" w:hAnsiTheme="minorHAnsi" w:cstheme="minorHAnsi"/>
          <w:b/>
          <w:bCs/>
          <w:sz w:val="22"/>
          <w:szCs w:val="22"/>
        </w:rPr>
        <w:t xml:space="preserve"> of Colorado,</w:t>
      </w:r>
      <w:r w:rsidRPr="00B22151">
        <w:rPr>
          <w:rFonts w:asciiTheme="minorHAnsi" w:hAnsiTheme="minorHAnsi" w:cstheme="minorHAnsi"/>
          <w:b/>
          <w:bCs/>
          <w:sz w:val="22"/>
          <w:szCs w:val="22"/>
        </w:rPr>
        <w:t xml:space="preserve"> Department of Psychiatry</w:t>
      </w:r>
    </w:p>
    <w:p w14:paraId="0B79FABE" w14:textId="77777777" w:rsidR="00B22151" w:rsidRPr="00B22151" w:rsidRDefault="00B22151" w:rsidP="00B22151">
      <w:pPr>
        <w:ind w:left="2160" w:hanging="2160"/>
        <w:rPr>
          <w:rFonts w:asciiTheme="minorHAnsi" w:hAnsiTheme="minorHAnsi" w:cstheme="minorHAnsi"/>
          <w:bCs/>
          <w:sz w:val="22"/>
          <w:szCs w:val="22"/>
        </w:rPr>
      </w:pPr>
    </w:p>
    <w:p w14:paraId="65A84627" w14:textId="77777777" w:rsidR="0055052C" w:rsidRDefault="00C42643" w:rsidP="00510B3B">
      <w:pPr>
        <w:ind w:left="2160" w:hanging="2160"/>
        <w:rPr>
          <w:rFonts w:asciiTheme="minorHAnsi" w:hAnsiTheme="minorHAnsi" w:cstheme="minorHAnsi"/>
          <w:bCs/>
          <w:sz w:val="22"/>
          <w:szCs w:val="22"/>
        </w:rPr>
      </w:pPr>
      <w:r>
        <w:rPr>
          <w:rFonts w:asciiTheme="minorHAnsi" w:hAnsiTheme="minorHAnsi" w:cstheme="minorHAnsi"/>
          <w:bCs/>
          <w:sz w:val="22"/>
          <w:szCs w:val="22"/>
        </w:rPr>
        <w:t xml:space="preserve">2019 – Present </w:t>
      </w:r>
      <w:r>
        <w:rPr>
          <w:rFonts w:asciiTheme="minorHAnsi" w:hAnsiTheme="minorHAnsi" w:cstheme="minorHAnsi"/>
          <w:bCs/>
          <w:sz w:val="22"/>
          <w:szCs w:val="22"/>
        </w:rPr>
        <w:tab/>
      </w:r>
      <w:r>
        <w:rPr>
          <w:rFonts w:asciiTheme="minorHAnsi" w:hAnsiTheme="minorHAnsi" w:cstheme="minorHAnsi"/>
          <w:bCs/>
          <w:sz w:val="22"/>
          <w:szCs w:val="22"/>
        </w:rPr>
        <w:tab/>
      </w:r>
      <w:r w:rsidR="00B22151" w:rsidRPr="00B22151">
        <w:rPr>
          <w:rFonts w:asciiTheme="minorHAnsi" w:hAnsiTheme="minorHAnsi" w:cstheme="minorHAnsi"/>
          <w:bCs/>
          <w:sz w:val="22"/>
          <w:szCs w:val="22"/>
        </w:rPr>
        <w:t>Psychiatry Research Innovations</w:t>
      </w:r>
      <w:r w:rsidR="00B22151" w:rsidRPr="00B22151">
        <w:rPr>
          <w:rFonts w:asciiTheme="minorHAnsi" w:hAnsiTheme="minorHAnsi" w:cstheme="minorHAnsi"/>
          <w:bCs/>
          <w:sz w:val="22"/>
          <w:szCs w:val="22"/>
        </w:rPr>
        <w:tab/>
        <w:t xml:space="preserve"> </w:t>
      </w:r>
      <w:r w:rsidR="00B22151">
        <w:rPr>
          <w:rFonts w:asciiTheme="minorHAnsi" w:hAnsiTheme="minorHAnsi" w:cstheme="minorHAnsi"/>
          <w:bCs/>
          <w:sz w:val="22"/>
          <w:szCs w:val="22"/>
        </w:rPr>
        <w:t>(PRI) Committee</w:t>
      </w:r>
    </w:p>
    <w:p w14:paraId="3A220C53" w14:textId="14785138" w:rsidR="00B22151" w:rsidRPr="00B22151" w:rsidRDefault="0055052C" w:rsidP="00510B3B">
      <w:pPr>
        <w:ind w:left="2160" w:hanging="2160"/>
        <w:rPr>
          <w:rFonts w:asciiTheme="minorHAnsi" w:hAnsiTheme="minorHAnsi" w:cstheme="minorHAnsi"/>
          <w:bCs/>
          <w:sz w:val="22"/>
          <w:szCs w:val="22"/>
        </w:rPr>
      </w:pPr>
      <w:r>
        <w:rPr>
          <w:rFonts w:asciiTheme="minorHAnsi" w:hAnsiTheme="minorHAnsi" w:cstheme="minorHAnsi"/>
          <w:bCs/>
          <w:sz w:val="22"/>
          <w:szCs w:val="22"/>
        </w:rPr>
        <w:t xml:space="preserve">2019 – Present </w:t>
      </w:r>
      <w:r>
        <w:rPr>
          <w:rFonts w:asciiTheme="minorHAnsi" w:hAnsiTheme="minorHAnsi" w:cstheme="minorHAnsi"/>
          <w:bCs/>
          <w:sz w:val="22"/>
          <w:szCs w:val="22"/>
        </w:rPr>
        <w:tab/>
      </w:r>
      <w:r>
        <w:rPr>
          <w:rFonts w:asciiTheme="minorHAnsi" w:hAnsiTheme="minorHAnsi" w:cstheme="minorHAnsi"/>
          <w:bCs/>
          <w:sz w:val="22"/>
          <w:szCs w:val="22"/>
        </w:rPr>
        <w:tab/>
        <w:t>Department of Psychiatry Small Grant Program Committee</w:t>
      </w:r>
      <w:r w:rsidR="00B22151">
        <w:rPr>
          <w:rFonts w:asciiTheme="minorHAnsi" w:hAnsiTheme="minorHAnsi" w:cstheme="minorHAnsi"/>
          <w:bCs/>
          <w:sz w:val="22"/>
          <w:szCs w:val="22"/>
        </w:rPr>
        <w:tab/>
      </w:r>
      <w:r w:rsidR="00B22151">
        <w:rPr>
          <w:rFonts w:asciiTheme="minorHAnsi" w:hAnsiTheme="minorHAnsi" w:cstheme="minorHAnsi"/>
          <w:bCs/>
          <w:sz w:val="22"/>
          <w:szCs w:val="22"/>
        </w:rPr>
        <w:tab/>
      </w:r>
      <w:r w:rsidR="00B22151">
        <w:rPr>
          <w:rFonts w:asciiTheme="minorHAnsi" w:hAnsiTheme="minorHAnsi" w:cstheme="minorHAnsi"/>
          <w:bCs/>
          <w:sz w:val="22"/>
          <w:szCs w:val="22"/>
        </w:rPr>
        <w:tab/>
      </w:r>
    </w:p>
    <w:p w14:paraId="04745425" w14:textId="77777777" w:rsidR="00B22151" w:rsidRPr="00B22151" w:rsidRDefault="00B22151" w:rsidP="00B22151">
      <w:pPr>
        <w:ind w:left="2160" w:hanging="2160"/>
        <w:rPr>
          <w:rFonts w:asciiTheme="minorHAnsi" w:hAnsiTheme="minorHAnsi" w:cstheme="minorHAnsi"/>
          <w:bCs/>
          <w:sz w:val="22"/>
          <w:szCs w:val="22"/>
        </w:rPr>
      </w:pPr>
    </w:p>
    <w:p w14:paraId="6D6B7C89" w14:textId="77777777" w:rsidR="00510B3B" w:rsidRDefault="00510B3B" w:rsidP="00B22151">
      <w:pPr>
        <w:ind w:left="2160" w:hanging="2160"/>
        <w:rPr>
          <w:rFonts w:asciiTheme="minorHAnsi" w:hAnsiTheme="minorHAnsi" w:cstheme="minorHAnsi"/>
          <w:b/>
          <w:bCs/>
          <w:sz w:val="22"/>
          <w:szCs w:val="22"/>
        </w:rPr>
      </w:pPr>
    </w:p>
    <w:p w14:paraId="355B0BA9" w14:textId="77777777" w:rsidR="00510B3B" w:rsidRDefault="00510B3B" w:rsidP="00B22151">
      <w:pPr>
        <w:ind w:left="2160" w:hanging="2160"/>
        <w:rPr>
          <w:rFonts w:asciiTheme="minorHAnsi" w:hAnsiTheme="minorHAnsi" w:cstheme="minorHAnsi"/>
          <w:b/>
          <w:bCs/>
          <w:sz w:val="22"/>
          <w:szCs w:val="22"/>
        </w:rPr>
      </w:pPr>
    </w:p>
    <w:p w14:paraId="71570152" w14:textId="77777777" w:rsidR="00510B3B" w:rsidRDefault="00510B3B" w:rsidP="00B22151">
      <w:pPr>
        <w:ind w:left="2160" w:hanging="2160"/>
        <w:rPr>
          <w:rFonts w:asciiTheme="minorHAnsi" w:hAnsiTheme="minorHAnsi" w:cstheme="minorHAnsi"/>
          <w:b/>
          <w:bCs/>
          <w:sz w:val="22"/>
          <w:szCs w:val="22"/>
        </w:rPr>
      </w:pPr>
    </w:p>
    <w:p w14:paraId="1B1FBAC1" w14:textId="00DB1F93" w:rsidR="00B22151" w:rsidRPr="00B22151" w:rsidRDefault="00B22151" w:rsidP="00B22151">
      <w:pPr>
        <w:ind w:left="2160" w:hanging="2160"/>
        <w:rPr>
          <w:rFonts w:asciiTheme="minorHAnsi" w:hAnsiTheme="minorHAnsi" w:cstheme="minorHAnsi"/>
          <w:b/>
          <w:bCs/>
          <w:sz w:val="22"/>
          <w:szCs w:val="22"/>
        </w:rPr>
      </w:pPr>
      <w:r>
        <w:rPr>
          <w:rFonts w:asciiTheme="minorHAnsi" w:hAnsiTheme="minorHAnsi" w:cstheme="minorHAnsi"/>
          <w:b/>
          <w:bCs/>
          <w:sz w:val="22"/>
          <w:szCs w:val="22"/>
        </w:rPr>
        <w:t xml:space="preserve">Division, </w:t>
      </w:r>
      <w:r w:rsidRPr="00B22151">
        <w:rPr>
          <w:rFonts w:asciiTheme="minorHAnsi" w:hAnsiTheme="minorHAnsi" w:cstheme="minorHAnsi"/>
          <w:b/>
          <w:bCs/>
          <w:sz w:val="22"/>
          <w:szCs w:val="22"/>
        </w:rPr>
        <w:t>Behavioral Health and Wellness Program</w:t>
      </w:r>
    </w:p>
    <w:p w14:paraId="2B4C35B6" w14:textId="77777777" w:rsidR="00B22151" w:rsidRDefault="00B22151" w:rsidP="00B22151">
      <w:pPr>
        <w:ind w:left="2160" w:hanging="2160"/>
        <w:rPr>
          <w:rFonts w:asciiTheme="minorHAnsi" w:hAnsiTheme="minorHAnsi" w:cstheme="minorHAnsi"/>
          <w:b/>
          <w:bCs/>
          <w:sz w:val="22"/>
          <w:szCs w:val="22"/>
        </w:rPr>
      </w:pPr>
    </w:p>
    <w:p w14:paraId="30C3A10C" w14:textId="10234CE5" w:rsidR="00B22151" w:rsidRDefault="00C42643" w:rsidP="00B22151">
      <w:pPr>
        <w:ind w:left="2160" w:hanging="2160"/>
        <w:rPr>
          <w:rFonts w:asciiTheme="minorHAnsi" w:hAnsiTheme="minorHAnsi" w:cstheme="minorHAnsi"/>
          <w:bCs/>
          <w:sz w:val="22"/>
          <w:szCs w:val="22"/>
        </w:rPr>
      </w:pPr>
      <w:r>
        <w:rPr>
          <w:rFonts w:asciiTheme="minorHAnsi" w:hAnsiTheme="minorHAnsi" w:cstheme="minorHAnsi"/>
          <w:bCs/>
          <w:sz w:val="22"/>
          <w:szCs w:val="22"/>
        </w:rPr>
        <w:t xml:space="preserve">2018 – </w:t>
      </w:r>
      <w:r w:rsidR="0055052C">
        <w:rPr>
          <w:rFonts w:asciiTheme="minorHAnsi" w:hAnsiTheme="minorHAnsi" w:cstheme="minorHAnsi"/>
          <w:bCs/>
          <w:sz w:val="22"/>
          <w:szCs w:val="22"/>
        </w:rPr>
        <w:t>Present</w:t>
      </w:r>
      <w:r>
        <w:rPr>
          <w:rFonts w:asciiTheme="minorHAnsi" w:hAnsiTheme="minorHAnsi" w:cstheme="minorHAnsi"/>
          <w:bCs/>
          <w:sz w:val="22"/>
          <w:szCs w:val="22"/>
        </w:rPr>
        <w:t xml:space="preserve"> </w:t>
      </w:r>
      <w:r>
        <w:rPr>
          <w:rFonts w:asciiTheme="minorHAnsi" w:hAnsiTheme="minorHAnsi" w:cstheme="minorHAnsi"/>
          <w:bCs/>
          <w:sz w:val="22"/>
          <w:szCs w:val="22"/>
        </w:rPr>
        <w:tab/>
      </w:r>
      <w:r>
        <w:rPr>
          <w:rFonts w:asciiTheme="minorHAnsi" w:hAnsiTheme="minorHAnsi" w:cstheme="minorHAnsi"/>
          <w:bCs/>
          <w:sz w:val="22"/>
          <w:szCs w:val="22"/>
        </w:rPr>
        <w:tab/>
      </w:r>
      <w:r w:rsidR="00B22151">
        <w:rPr>
          <w:rFonts w:asciiTheme="minorHAnsi" w:hAnsiTheme="minorHAnsi" w:cstheme="minorHAnsi"/>
          <w:bCs/>
          <w:sz w:val="22"/>
          <w:szCs w:val="22"/>
        </w:rPr>
        <w:t>Journal Club</w:t>
      </w:r>
    </w:p>
    <w:p w14:paraId="63CA9737" w14:textId="77777777" w:rsidR="00D01B2D" w:rsidRDefault="00C42643" w:rsidP="00B22151">
      <w:pPr>
        <w:ind w:left="2160" w:hanging="2160"/>
        <w:rPr>
          <w:rFonts w:asciiTheme="minorHAnsi" w:hAnsiTheme="minorHAnsi" w:cstheme="minorHAnsi"/>
          <w:bCs/>
          <w:sz w:val="22"/>
          <w:szCs w:val="22"/>
        </w:rPr>
      </w:pPr>
      <w:r>
        <w:rPr>
          <w:rFonts w:asciiTheme="minorHAnsi" w:hAnsiTheme="minorHAnsi" w:cstheme="minorHAnsi"/>
          <w:bCs/>
          <w:sz w:val="22"/>
          <w:szCs w:val="22"/>
        </w:rPr>
        <w:t xml:space="preserve">2019 – Present </w:t>
      </w:r>
      <w:r>
        <w:rPr>
          <w:rFonts w:asciiTheme="minorHAnsi" w:hAnsiTheme="minorHAnsi" w:cstheme="minorHAnsi"/>
          <w:bCs/>
          <w:sz w:val="22"/>
          <w:szCs w:val="22"/>
        </w:rPr>
        <w:tab/>
      </w:r>
      <w:r>
        <w:rPr>
          <w:rFonts w:asciiTheme="minorHAnsi" w:hAnsiTheme="minorHAnsi" w:cstheme="minorHAnsi"/>
          <w:bCs/>
          <w:sz w:val="22"/>
          <w:szCs w:val="22"/>
        </w:rPr>
        <w:tab/>
      </w:r>
      <w:r w:rsidR="00B22151">
        <w:rPr>
          <w:rFonts w:asciiTheme="minorHAnsi" w:hAnsiTheme="minorHAnsi" w:cstheme="minorHAnsi"/>
          <w:bCs/>
          <w:sz w:val="22"/>
          <w:szCs w:val="22"/>
        </w:rPr>
        <w:t>Website redesign workgroup</w:t>
      </w:r>
    </w:p>
    <w:p w14:paraId="0E6F149D" w14:textId="6E17F9B6" w:rsidR="00B22151" w:rsidRPr="00B22151" w:rsidRDefault="00B22151" w:rsidP="00B22151">
      <w:pPr>
        <w:ind w:left="2160" w:hanging="2160"/>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p>
    <w:p w14:paraId="25B5586B" w14:textId="4CA642DE" w:rsidR="00B22151" w:rsidRDefault="00B22151" w:rsidP="00B22151">
      <w:pPr>
        <w:ind w:left="2160" w:hanging="2160"/>
        <w:rPr>
          <w:rFonts w:asciiTheme="minorHAnsi" w:hAnsiTheme="minorHAnsi" w:cstheme="minorHAnsi"/>
          <w:b/>
          <w:bCs/>
          <w:sz w:val="22"/>
          <w:szCs w:val="22"/>
        </w:rPr>
      </w:pPr>
      <w:r>
        <w:rPr>
          <w:rFonts w:asciiTheme="minorHAnsi" w:hAnsiTheme="minorHAnsi" w:cstheme="minorHAnsi"/>
          <w:b/>
          <w:bCs/>
          <w:sz w:val="22"/>
          <w:szCs w:val="22"/>
        </w:rPr>
        <w:t>Developmental Psychobiology Research Group</w:t>
      </w:r>
    </w:p>
    <w:p w14:paraId="17D7CB7D" w14:textId="77777777" w:rsidR="00B22151" w:rsidRDefault="00B22151" w:rsidP="00B22151">
      <w:pPr>
        <w:ind w:left="2160" w:hanging="2160"/>
        <w:rPr>
          <w:rFonts w:asciiTheme="minorHAnsi" w:hAnsiTheme="minorHAnsi" w:cstheme="minorHAnsi"/>
          <w:b/>
          <w:bCs/>
          <w:sz w:val="22"/>
          <w:szCs w:val="22"/>
        </w:rPr>
      </w:pPr>
    </w:p>
    <w:p w14:paraId="21600AED" w14:textId="5DEBFA71" w:rsidR="00B22151" w:rsidRPr="00B22151" w:rsidRDefault="00C42643" w:rsidP="00B22151">
      <w:pPr>
        <w:ind w:left="2160" w:hanging="2160"/>
        <w:rPr>
          <w:rFonts w:asciiTheme="minorHAnsi" w:hAnsiTheme="minorHAnsi" w:cstheme="minorHAnsi"/>
          <w:bCs/>
          <w:sz w:val="22"/>
          <w:szCs w:val="22"/>
        </w:rPr>
      </w:pPr>
      <w:r>
        <w:rPr>
          <w:rFonts w:asciiTheme="minorHAnsi" w:hAnsiTheme="minorHAnsi" w:cstheme="minorHAnsi"/>
          <w:bCs/>
          <w:sz w:val="22"/>
          <w:szCs w:val="22"/>
        </w:rPr>
        <w:t xml:space="preserve">2019 – Present </w:t>
      </w:r>
      <w:r>
        <w:rPr>
          <w:rFonts w:asciiTheme="minorHAnsi" w:hAnsiTheme="minorHAnsi" w:cstheme="minorHAnsi"/>
          <w:bCs/>
          <w:sz w:val="22"/>
          <w:szCs w:val="22"/>
        </w:rPr>
        <w:tab/>
      </w:r>
      <w:r>
        <w:rPr>
          <w:rFonts w:asciiTheme="minorHAnsi" w:hAnsiTheme="minorHAnsi" w:cstheme="minorHAnsi"/>
          <w:bCs/>
          <w:sz w:val="22"/>
          <w:szCs w:val="22"/>
        </w:rPr>
        <w:tab/>
      </w:r>
      <w:r w:rsidR="00B22151" w:rsidRPr="00B22151">
        <w:rPr>
          <w:rFonts w:asciiTheme="minorHAnsi" w:hAnsiTheme="minorHAnsi" w:cstheme="minorHAnsi"/>
          <w:bCs/>
          <w:sz w:val="22"/>
          <w:szCs w:val="22"/>
        </w:rPr>
        <w:t>Spring Retreat Planning Committee</w:t>
      </w:r>
      <w:r w:rsidR="00B22151">
        <w:rPr>
          <w:rFonts w:asciiTheme="minorHAnsi" w:hAnsiTheme="minorHAnsi" w:cstheme="minorHAnsi"/>
          <w:bCs/>
          <w:sz w:val="22"/>
          <w:szCs w:val="22"/>
        </w:rPr>
        <w:tab/>
      </w:r>
      <w:r w:rsidR="00B22151">
        <w:rPr>
          <w:rFonts w:asciiTheme="minorHAnsi" w:hAnsiTheme="minorHAnsi" w:cstheme="minorHAnsi"/>
          <w:bCs/>
          <w:sz w:val="22"/>
          <w:szCs w:val="22"/>
        </w:rPr>
        <w:tab/>
      </w:r>
      <w:r w:rsidR="00B22151">
        <w:rPr>
          <w:rFonts w:asciiTheme="minorHAnsi" w:hAnsiTheme="minorHAnsi" w:cstheme="minorHAnsi"/>
          <w:bCs/>
          <w:sz w:val="22"/>
          <w:szCs w:val="22"/>
        </w:rPr>
        <w:tab/>
      </w:r>
      <w:r w:rsidR="00B22151">
        <w:rPr>
          <w:rFonts w:asciiTheme="minorHAnsi" w:hAnsiTheme="minorHAnsi" w:cstheme="minorHAnsi"/>
          <w:bCs/>
          <w:sz w:val="22"/>
          <w:szCs w:val="22"/>
        </w:rPr>
        <w:tab/>
      </w:r>
      <w:r w:rsidR="00B22151">
        <w:rPr>
          <w:rFonts w:asciiTheme="minorHAnsi" w:hAnsiTheme="minorHAnsi" w:cstheme="minorHAnsi"/>
          <w:bCs/>
          <w:sz w:val="22"/>
          <w:szCs w:val="22"/>
        </w:rPr>
        <w:tab/>
      </w:r>
    </w:p>
    <w:p w14:paraId="16395E76" w14:textId="77777777" w:rsidR="00B22151" w:rsidRDefault="00B22151" w:rsidP="00B22151">
      <w:pPr>
        <w:ind w:left="2160" w:hanging="2160"/>
        <w:rPr>
          <w:rFonts w:asciiTheme="minorHAnsi" w:hAnsiTheme="minorHAnsi" w:cstheme="minorHAnsi"/>
          <w:b/>
          <w:bCs/>
          <w:sz w:val="22"/>
          <w:szCs w:val="22"/>
        </w:rPr>
      </w:pPr>
    </w:p>
    <w:p w14:paraId="390DB76B" w14:textId="5E4266B3" w:rsidR="00B22151" w:rsidRPr="001D1215" w:rsidRDefault="00B22151" w:rsidP="00B22151">
      <w:pPr>
        <w:ind w:left="2160" w:hanging="2160"/>
        <w:rPr>
          <w:rFonts w:asciiTheme="minorHAnsi" w:hAnsiTheme="minorHAnsi" w:cstheme="minorHAnsi"/>
          <w:b/>
          <w:bCs/>
          <w:sz w:val="22"/>
          <w:szCs w:val="22"/>
        </w:rPr>
      </w:pPr>
      <w:r>
        <w:rPr>
          <w:rFonts w:asciiTheme="minorHAnsi" w:hAnsiTheme="minorHAnsi" w:cstheme="minorHAnsi"/>
          <w:b/>
          <w:bCs/>
          <w:sz w:val="22"/>
          <w:szCs w:val="22"/>
        </w:rPr>
        <w:t>CONSULTING</w:t>
      </w:r>
    </w:p>
    <w:p w14:paraId="59382055" w14:textId="77777777" w:rsidR="00B22151" w:rsidRDefault="00B22151" w:rsidP="00B22151">
      <w:pPr>
        <w:pBdr>
          <w:top w:val="single" w:sz="12" w:space="1" w:color="auto"/>
          <w:bottom w:val="single" w:sz="12" w:space="1" w:color="auto"/>
        </w:pBdr>
        <w:rPr>
          <w:rFonts w:asciiTheme="minorHAnsi" w:hAnsiTheme="minorHAnsi" w:cstheme="minorHAnsi"/>
          <w:b/>
          <w:bCs/>
          <w:sz w:val="22"/>
          <w:szCs w:val="22"/>
        </w:rPr>
      </w:pPr>
    </w:p>
    <w:p w14:paraId="65EE1A81" w14:textId="4EB76AE4" w:rsidR="00B22151" w:rsidRDefault="00C42643" w:rsidP="00B22151">
      <w:pPr>
        <w:pBdr>
          <w:top w:val="single" w:sz="12" w:space="1" w:color="auto"/>
          <w:bottom w:val="single" w:sz="12" w:space="1" w:color="auto"/>
        </w:pBdr>
        <w:ind w:left="2160" w:hanging="2160"/>
        <w:rPr>
          <w:rFonts w:asciiTheme="minorHAnsi" w:hAnsiTheme="minorHAnsi" w:cstheme="minorHAnsi"/>
          <w:bCs/>
          <w:sz w:val="22"/>
          <w:szCs w:val="22"/>
        </w:rPr>
      </w:pPr>
      <w:r>
        <w:rPr>
          <w:rFonts w:asciiTheme="minorHAnsi" w:hAnsiTheme="minorHAnsi" w:cstheme="minorHAnsi"/>
          <w:bCs/>
          <w:sz w:val="22"/>
          <w:szCs w:val="22"/>
        </w:rPr>
        <w:t>2008 – 2013</w:t>
      </w:r>
      <w:r>
        <w:rPr>
          <w:rFonts w:asciiTheme="minorHAnsi" w:hAnsiTheme="minorHAnsi" w:cstheme="minorHAnsi"/>
          <w:bCs/>
          <w:sz w:val="22"/>
          <w:szCs w:val="22"/>
        </w:rPr>
        <w:tab/>
      </w:r>
      <w:r>
        <w:rPr>
          <w:rFonts w:asciiTheme="minorHAnsi" w:hAnsiTheme="minorHAnsi" w:cstheme="minorHAnsi"/>
          <w:bCs/>
          <w:sz w:val="22"/>
          <w:szCs w:val="22"/>
        </w:rPr>
        <w:tab/>
      </w:r>
      <w:r w:rsidR="00B22151" w:rsidRPr="00B22151">
        <w:rPr>
          <w:rFonts w:asciiTheme="minorHAnsi" w:hAnsiTheme="minorHAnsi" w:cstheme="minorHAnsi"/>
          <w:bCs/>
          <w:sz w:val="22"/>
          <w:szCs w:val="22"/>
        </w:rPr>
        <w:t>Social</w:t>
      </w:r>
      <w:r w:rsidR="00B22151">
        <w:rPr>
          <w:rFonts w:asciiTheme="minorHAnsi" w:hAnsiTheme="minorHAnsi" w:cstheme="minorHAnsi"/>
          <w:bCs/>
          <w:sz w:val="22"/>
          <w:szCs w:val="22"/>
        </w:rPr>
        <w:t xml:space="preserve"> Fabric Corporation</w:t>
      </w:r>
      <w:r w:rsidR="00B22151">
        <w:rPr>
          <w:rFonts w:asciiTheme="minorHAnsi" w:hAnsiTheme="minorHAnsi" w:cstheme="minorHAnsi"/>
          <w:bCs/>
          <w:sz w:val="22"/>
          <w:szCs w:val="22"/>
        </w:rPr>
        <w:tab/>
      </w:r>
      <w:r w:rsidR="00B22151">
        <w:rPr>
          <w:rFonts w:asciiTheme="minorHAnsi" w:hAnsiTheme="minorHAnsi" w:cstheme="minorHAnsi"/>
          <w:bCs/>
          <w:sz w:val="22"/>
          <w:szCs w:val="22"/>
        </w:rPr>
        <w:tab/>
      </w:r>
      <w:r w:rsidR="00B22151">
        <w:rPr>
          <w:rFonts w:asciiTheme="minorHAnsi" w:hAnsiTheme="minorHAnsi" w:cstheme="minorHAnsi"/>
          <w:bCs/>
          <w:sz w:val="22"/>
          <w:szCs w:val="22"/>
        </w:rPr>
        <w:tab/>
      </w:r>
      <w:r w:rsidR="00B22151">
        <w:rPr>
          <w:rFonts w:asciiTheme="minorHAnsi" w:hAnsiTheme="minorHAnsi" w:cstheme="minorHAnsi"/>
          <w:bCs/>
          <w:sz w:val="22"/>
          <w:szCs w:val="22"/>
        </w:rPr>
        <w:tab/>
      </w:r>
      <w:r w:rsidR="00B22151">
        <w:rPr>
          <w:rFonts w:asciiTheme="minorHAnsi" w:hAnsiTheme="minorHAnsi" w:cstheme="minorHAnsi"/>
          <w:bCs/>
          <w:sz w:val="22"/>
          <w:szCs w:val="22"/>
        </w:rPr>
        <w:tab/>
      </w:r>
      <w:r w:rsidR="00B22151">
        <w:rPr>
          <w:rFonts w:asciiTheme="minorHAnsi" w:hAnsiTheme="minorHAnsi" w:cstheme="minorHAnsi"/>
          <w:bCs/>
          <w:sz w:val="22"/>
          <w:szCs w:val="22"/>
        </w:rPr>
        <w:tab/>
      </w:r>
    </w:p>
    <w:p w14:paraId="4FDAAE42" w14:textId="77777777" w:rsidR="00B22151" w:rsidRDefault="00B22151" w:rsidP="00B22151">
      <w:pPr>
        <w:pBdr>
          <w:top w:val="single" w:sz="12" w:space="1" w:color="auto"/>
          <w:bottom w:val="single" w:sz="12" w:space="1" w:color="auto"/>
        </w:pBdr>
        <w:rPr>
          <w:rFonts w:asciiTheme="minorHAnsi" w:hAnsiTheme="minorHAnsi" w:cstheme="minorHAnsi"/>
          <w:b/>
          <w:bCs/>
          <w:sz w:val="22"/>
          <w:szCs w:val="22"/>
        </w:rPr>
      </w:pPr>
    </w:p>
    <w:p w14:paraId="3AB16DD5" w14:textId="1BAEC5BD" w:rsidR="00B22151" w:rsidRDefault="00B22151" w:rsidP="00586212">
      <w:pPr>
        <w:pBdr>
          <w:top w:val="single" w:sz="12" w:space="1" w:color="auto"/>
          <w:bottom w:val="single" w:sz="12" w:space="1" w:color="auto"/>
        </w:pBdr>
        <w:ind w:left="2160" w:hanging="2160"/>
        <w:rPr>
          <w:rFonts w:asciiTheme="minorHAnsi" w:hAnsiTheme="minorHAnsi" w:cstheme="minorHAnsi"/>
          <w:b/>
          <w:bCs/>
          <w:sz w:val="22"/>
          <w:szCs w:val="22"/>
        </w:rPr>
      </w:pPr>
      <w:r>
        <w:rPr>
          <w:rFonts w:asciiTheme="minorHAnsi" w:hAnsiTheme="minorHAnsi" w:cstheme="minorHAnsi"/>
          <w:b/>
          <w:bCs/>
          <w:sz w:val="22"/>
          <w:szCs w:val="22"/>
        </w:rPr>
        <w:t>PATENTS/INVENTION DISCLOSURES</w:t>
      </w:r>
    </w:p>
    <w:p w14:paraId="4D2A5F20" w14:textId="77777777" w:rsidR="00B22151" w:rsidRDefault="00B22151" w:rsidP="00586212">
      <w:pPr>
        <w:pBdr>
          <w:bottom w:val="single" w:sz="12" w:space="1" w:color="auto"/>
        </w:pBdr>
        <w:ind w:left="2160" w:hanging="2160"/>
        <w:rPr>
          <w:rFonts w:asciiTheme="minorHAnsi" w:hAnsiTheme="minorHAnsi" w:cstheme="minorHAnsi"/>
          <w:b/>
          <w:bCs/>
          <w:sz w:val="22"/>
          <w:szCs w:val="22"/>
        </w:rPr>
      </w:pPr>
    </w:p>
    <w:p w14:paraId="09F9BF3E" w14:textId="02B18E40" w:rsidR="00B22151" w:rsidRPr="00B22151" w:rsidRDefault="00B22151" w:rsidP="00586212">
      <w:pPr>
        <w:pBdr>
          <w:bottom w:val="single" w:sz="12" w:space="1" w:color="auto"/>
        </w:pBdr>
        <w:ind w:left="2160" w:hanging="2160"/>
        <w:rPr>
          <w:rFonts w:asciiTheme="minorHAnsi" w:hAnsiTheme="minorHAnsi" w:cstheme="minorHAnsi"/>
          <w:bCs/>
          <w:sz w:val="22"/>
          <w:szCs w:val="22"/>
        </w:rPr>
      </w:pPr>
      <w:r>
        <w:rPr>
          <w:rFonts w:asciiTheme="minorHAnsi" w:hAnsiTheme="minorHAnsi" w:cstheme="minorHAnsi"/>
          <w:bCs/>
          <w:sz w:val="22"/>
          <w:szCs w:val="22"/>
        </w:rPr>
        <w:t xml:space="preserve">Tuck, E. F., </w:t>
      </w:r>
      <w:proofErr w:type="spellStart"/>
      <w:r>
        <w:rPr>
          <w:rFonts w:asciiTheme="minorHAnsi" w:hAnsiTheme="minorHAnsi" w:cstheme="minorHAnsi"/>
          <w:bCs/>
          <w:sz w:val="22"/>
          <w:szCs w:val="22"/>
        </w:rPr>
        <w:t>Haselton</w:t>
      </w:r>
      <w:proofErr w:type="spellEnd"/>
      <w:r>
        <w:rPr>
          <w:rFonts w:asciiTheme="minorHAnsi" w:hAnsiTheme="minorHAnsi" w:cstheme="minorHAnsi"/>
          <w:bCs/>
          <w:sz w:val="22"/>
          <w:szCs w:val="22"/>
        </w:rPr>
        <w:t xml:space="preserve">, M. G., </w:t>
      </w:r>
      <w:r w:rsidRPr="00B22151">
        <w:rPr>
          <w:rFonts w:asciiTheme="minorHAnsi" w:hAnsiTheme="minorHAnsi" w:cstheme="minorHAnsi"/>
          <w:b/>
          <w:bCs/>
          <w:sz w:val="22"/>
          <w:szCs w:val="22"/>
        </w:rPr>
        <w:t>Garver-Apgar, C. E.</w:t>
      </w:r>
      <w:r>
        <w:rPr>
          <w:rFonts w:asciiTheme="minorHAnsi" w:hAnsiTheme="minorHAnsi" w:cstheme="minorHAnsi"/>
          <w:bCs/>
          <w:sz w:val="22"/>
          <w:szCs w:val="22"/>
        </w:rPr>
        <w:t xml:space="preserve"> (2012). Personal Radio Location System. (Pub. No.: US 2012/0013462 A1)</w:t>
      </w:r>
    </w:p>
    <w:p w14:paraId="502D69DE" w14:textId="77777777" w:rsidR="00B22151" w:rsidRDefault="00B22151" w:rsidP="00586212">
      <w:pPr>
        <w:pBdr>
          <w:bottom w:val="single" w:sz="12" w:space="1" w:color="auto"/>
        </w:pBdr>
        <w:ind w:left="2160" w:hanging="2160"/>
        <w:rPr>
          <w:rFonts w:asciiTheme="minorHAnsi" w:hAnsiTheme="minorHAnsi" w:cstheme="minorHAnsi"/>
          <w:b/>
          <w:bCs/>
          <w:sz w:val="22"/>
          <w:szCs w:val="22"/>
        </w:rPr>
      </w:pPr>
    </w:p>
    <w:p w14:paraId="6CCC2CFD" w14:textId="77777777" w:rsidR="00586212" w:rsidRDefault="00586212" w:rsidP="00586212">
      <w:pPr>
        <w:pBdr>
          <w:bottom w:val="single" w:sz="12" w:space="1" w:color="auto"/>
        </w:pBdr>
        <w:ind w:left="2160" w:hanging="2160"/>
        <w:rPr>
          <w:rFonts w:asciiTheme="minorHAnsi" w:hAnsiTheme="minorHAnsi" w:cstheme="minorHAnsi"/>
          <w:b/>
          <w:bCs/>
          <w:sz w:val="22"/>
          <w:szCs w:val="22"/>
        </w:rPr>
      </w:pPr>
      <w:r w:rsidRPr="001D1215">
        <w:rPr>
          <w:rFonts w:asciiTheme="minorHAnsi" w:hAnsiTheme="minorHAnsi" w:cstheme="minorHAnsi"/>
          <w:b/>
          <w:bCs/>
          <w:sz w:val="22"/>
          <w:szCs w:val="22"/>
        </w:rPr>
        <w:t>AD HOC REVIEWER</w:t>
      </w:r>
    </w:p>
    <w:p w14:paraId="28E1EE2A" w14:textId="77777777" w:rsidR="00D046CE" w:rsidRPr="001D1215" w:rsidRDefault="00D046CE" w:rsidP="00586212">
      <w:pPr>
        <w:ind w:left="2160" w:hanging="2160"/>
        <w:rPr>
          <w:rFonts w:asciiTheme="minorHAnsi" w:hAnsiTheme="minorHAnsi" w:cstheme="minorHAnsi"/>
          <w:b/>
          <w:bCs/>
          <w:sz w:val="22"/>
          <w:szCs w:val="22"/>
        </w:rPr>
      </w:pPr>
    </w:p>
    <w:p w14:paraId="085BB52F" w14:textId="28D3A811" w:rsidR="00586212" w:rsidRPr="00D01B2D" w:rsidRDefault="00586212" w:rsidP="00586212">
      <w:pPr>
        <w:autoSpaceDE w:val="0"/>
        <w:autoSpaceDN w:val="0"/>
        <w:ind w:left="2160" w:hanging="2160"/>
        <w:rPr>
          <w:rFonts w:asciiTheme="minorHAnsi" w:hAnsiTheme="minorHAnsi" w:cstheme="minorHAnsi"/>
          <w:bCs/>
          <w:sz w:val="22"/>
          <w:szCs w:val="22"/>
        </w:rPr>
      </w:pPr>
      <w:r w:rsidRPr="00D01B2D">
        <w:rPr>
          <w:rFonts w:asciiTheme="minorHAnsi" w:hAnsiTheme="minorHAnsi" w:cstheme="minorHAnsi"/>
          <w:b/>
          <w:bCs/>
          <w:sz w:val="22"/>
          <w:szCs w:val="22"/>
        </w:rPr>
        <w:t>Journals</w:t>
      </w:r>
    </w:p>
    <w:p w14:paraId="609F88A3" w14:textId="77777777" w:rsidR="008D647D" w:rsidRPr="001D1215" w:rsidRDefault="008D647D" w:rsidP="00586212">
      <w:pPr>
        <w:autoSpaceDE w:val="0"/>
        <w:autoSpaceDN w:val="0"/>
        <w:ind w:left="2160" w:hanging="2160"/>
        <w:rPr>
          <w:rFonts w:asciiTheme="minorHAnsi" w:hAnsiTheme="minorHAnsi" w:cstheme="minorHAnsi"/>
          <w:bCs/>
          <w:sz w:val="22"/>
          <w:szCs w:val="22"/>
        </w:rPr>
      </w:pPr>
    </w:p>
    <w:p w14:paraId="41426FF7" w14:textId="72EAD3B5" w:rsidR="00586212" w:rsidRPr="001D1215" w:rsidRDefault="00586212" w:rsidP="00586212">
      <w:pPr>
        <w:autoSpaceDE w:val="0"/>
        <w:autoSpaceDN w:val="0"/>
        <w:ind w:left="360"/>
        <w:rPr>
          <w:rFonts w:asciiTheme="minorHAnsi" w:hAnsiTheme="minorHAnsi" w:cstheme="minorHAnsi"/>
          <w:sz w:val="22"/>
          <w:szCs w:val="22"/>
        </w:rPr>
      </w:pPr>
      <w:r w:rsidRPr="001D1215">
        <w:rPr>
          <w:rFonts w:asciiTheme="minorHAnsi" w:hAnsiTheme="minorHAnsi" w:cstheme="minorHAnsi"/>
          <w:sz w:val="22"/>
          <w:szCs w:val="22"/>
        </w:rPr>
        <w:t xml:space="preserve">Annales </w:t>
      </w:r>
      <w:proofErr w:type="spellStart"/>
      <w:r w:rsidRPr="001D1215">
        <w:rPr>
          <w:rFonts w:asciiTheme="minorHAnsi" w:hAnsiTheme="minorHAnsi" w:cstheme="minorHAnsi"/>
          <w:sz w:val="22"/>
          <w:szCs w:val="22"/>
        </w:rPr>
        <w:t>Zoologici</w:t>
      </w:r>
      <w:proofErr w:type="spellEnd"/>
      <w:r w:rsidRPr="001D1215">
        <w:rPr>
          <w:rFonts w:asciiTheme="minorHAnsi" w:hAnsiTheme="minorHAnsi" w:cstheme="minorHAnsi"/>
          <w:sz w:val="22"/>
          <w:szCs w:val="22"/>
        </w:rPr>
        <w:t xml:space="preserve"> </w:t>
      </w:r>
      <w:proofErr w:type="spellStart"/>
      <w:r w:rsidRPr="001D1215">
        <w:rPr>
          <w:rFonts w:asciiTheme="minorHAnsi" w:hAnsiTheme="minorHAnsi" w:cstheme="minorHAnsi"/>
          <w:sz w:val="22"/>
          <w:szCs w:val="22"/>
        </w:rPr>
        <w:t>Fennici</w:t>
      </w:r>
      <w:proofErr w:type="spellEnd"/>
    </w:p>
    <w:p w14:paraId="35C8CC34" w14:textId="28CFAB17" w:rsidR="0070414F" w:rsidRPr="001D1215" w:rsidRDefault="0070414F" w:rsidP="00586212">
      <w:pPr>
        <w:autoSpaceDE w:val="0"/>
        <w:autoSpaceDN w:val="0"/>
        <w:ind w:left="360"/>
        <w:rPr>
          <w:rFonts w:asciiTheme="minorHAnsi" w:hAnsiTheme="minorHAnsi" w:cstheme="minorHAnsi"/>
          <w:sz w:val="22"/>
          <w:szCs w:val="22"/>
        </w:rPr>
      </w:pPr>
      <w:r w:rsidRPr="001D1215">
        <w:rPr>
          <w:rFonts w:asciiTheme="minorHAnsi" w:hAnsiTheme="minorHAnsi" w:cstheme="minorHAnsi"/>
          <w:sz w:val="22"/>
          <w:szCs w:val="22"/>
        </w:rPr>
        <w:t>British Medical Journal Open</w:t>
      </w:r>
    </w:p>
    <w:p w14:paraId="2CCE30CC" w14:textId="77777777" w:rsidR="00586212" w:rsidRPr="001D1215" w:rsidRDefault="00586212" w:rsidP="00586212">
      <w:pPr>
        <w:autoSpaceDE w:val="0"/>
        <w:autoSpaceDN w:val="0"/>
        <w:ind w:left="360"/>
        <w:rPr>
          <w:rFonts w:asciiTheme="minorHAnsi" w:hAnsiTheme="minorHAnsi" w:cstheme="minorHAnsi"/>
          <w:sz w:val="22"/>
          <w:szCs w:val="22"/>
        </w:rPr>
      </w:pPr>
      <w:r w:rsidRPr="001D1215">
        <w:rPr>
          <w:rFonts w:asciiTheme="minorHAnsi" w:hAnsiTheme="minorHAnsi" w:cstheme="minorHAnsi"/>
          <w:sz w:val="22"/>
          <w:szCs w:val="22"/>
        </w:rPr>
        <w:t>Current Directions in Psychological Science</w:t>
      </w:r>
    </w:p>
    <w:p w14:paraId="79CF250A" w14:textId="1ACCE24D" w:rsidR="00ED6A7D" w:rsidRPr="001D1215" w:rsidRDefault="00ED6A7D" w:rsidP="00586212">
      <w:pPr>
        <w:autoSpaceDE w:val="0"/>
        <w:autoSpaceDN w:val="0"/>
        <w:ind w:left="360"/>
        <w:rPr>
          <w:rFonts w:asciiTheme="minorHAnsi" w:hAnsiTheme="minorHAnsi" w:cstheme="minorHAnsi"/>
          <w:sz w:val="22"/>
          <w:szCs w:val="22"/>
        </w:rPr>
      </w:pPr>
      <w:r w:rsidRPr="001D1215">
        <w:rPr>
          <w:rFonts w:asciiTheme="minorHAnsi" w:hAnsiTheme="minorHAnsi" w:cstheme="minorHAnsi"/>
          <w:sz w:val="22"/>
          <w:szCs w:val="22"/>
        </w:rPr>
        <w:t>Evolutionary Behavioral Science</w:t>
      </w:r>
    </w:p>
    <w:p w14:paraId="7D32C252" w14:textId="77777777" w:rsidR="00521852" w:rsidRPr="001D1215" w:rsidRDefault="00586212" w:rsidP="00586212">
      <w:pPr>
        <w:autoSpaceDE w:val="0"/>
        <w:autoSpaceDN w:val="0"/>
        <w:ind w:left="360"/>
        <w:rPr>
          <w:rFonts w:asciiTheme="minorHAnsi" w:hAnsiTheme="minorHAnsi" w:cstheme="minorHAnsi"/>
          <w:sz w:val="22"/>
          <w:szCs w:val="22"/>
        </w:rPr>
      </w:pPr>
      <w:r w:rsidRPr="001D1215">
        <w:rPr>
          <w:rFonts w:asciiTheme="minorHAnsi" w:hAnsiTheme="minorHAnsi" w:cstheme="minorHAnsi"/>
          <w:sz w:val="22"/>
          <w:szCs w:val="22"/>
        </w:rPr>
        <w:t>Evolution and Human Behavior</w:t>
      </w:r>
    </w:p>
    <w:p w14:paraId="662AC652" w14:textId="4C51E228" w:rsidR="00CA4048" w:rsidRPr="001D1215" w:rsidRDefault="00CA4048" w:rsidP="00586212">
      <w:pPr>
        <w:autoSpaceDE w:val="0"/>
        <w:autoSpaceDN w:val="0"/>
        <w:ind w:left="360"/>
        <w:rPr>
          <w:rFonts w:asciiTheme="minorHAnsi" w:hAnsiTheme="minorHAnsi" w:cstheme="minorHAnsi"/>
          <w:sz w:val="22"/>
          <w:szCs w:val="22"/>
        </w:rPr>
      </w:pPr>
      <w:r w:rsidRPr="001D1215">
        <w:rPr>
          <w:rFonts w:asciiTheme="minorHAnsi" w:hAnsiTheme="minorHAnsi" w:cstheme="minorHAnsi"/>
          <w:sz w:val="22"/>
          <w:szCs w:val="22"/>
        </w:rPr>
        <w:t>Health Promotion Practice</w:t>
      </w:r>
    </w:p>
    <w:p w14:paraId="36612F10" w14:textId="77777777" w:rsidR="00586212" w:rsidRPr="001D1215" w:rsidRDefault="00586212" w:rsidP="00586212">
      <w:pPr>
        <w:autoSpaceDE w:val="0"/>
        <w:autoSpaceDN w:val="0"/>
        <w:ind w:left="360"/>
        <w:rPr>
          <w:rFonts w:asciiTheme="minorHAnsi" w:hAnsiTheme="minorHAnsi" w:cstheme="minorHAnsi"/>
          <w:sz w:val="22"/>
          <w:szCs w:val="22"/>
        </w:rPr>
      </w:pPr>
      <w:r w:rsidRPr="001D1215">
        <w:rPr>
          <w:rFonts w:asciiTheme="minorHAnsi" w:hAnsiTheme="minorHAnsi" w:cstheme="minorHAnsi"/>
          <w:sz w:val="22"/>
          <w:szCs w:val="22"/>
        </w:rPr>
        <w:t>Human Nature</w:t>
      </w:r>
    </w:p>
    <w:p w14:paraId="5F2E02A7" w14:textId="0328ABE5" w:rsidR="009B3496" w:rsidRPr="001D1215" w:rsidRDefault="009B3496" w:rsidP="00586212">
      <w:pPr>
        <w:autoSpaceDE w:val="0"/>
        <w:autoSpaceDN w:val="0"/>
        <w:ind w:left="360"/>
        <w:rPr>
          <w:rFonts w:asciiTheme="minorHAnsi" w:hAnsiTheme="minorHAnsi" w:cstheme="minorHAnsi"/>
          <w:sz w:val="22"/>
          <w:szCs w:val="22"/>
        </w:rPr>
      </w:pPr>
      <w:r w:rsidRPr="001D1215">
        <w:rPr>
          <w:rFonts w:asciiTheme="minorHAnsi" w:hAnsiTheme="minorHAnsi" w:cstheme="minorHAnsi"/>
          <w:sz w:val="22"/>
          <w:szCs w:val="22"/>
        </w:rPr>
        <w:t>International Journal of Preventative Medicine</w:t>
      </w:r>
    </w:p>
    <w:p w14:paraId="7B3D5AEE" w14:textId="6990F8CC" w:rsidR="009B3496" w:rsidRPr="001D1215" w:rsidRDefault="009B3496" w:rsidP="009B3496">
      <w:pPr>
        <w:autoSpaceDE w:val="0"/>
        <w:autoSpaceDN w:val="0"/>
        <w:ind w:left="360"/>
        <w:rPr>
          <w:rFonts w:asciiTheme="minorHAnsi" w:hAnsiTheme="minorHAnsi" w:cstheme="minorHAnsi"/>
          <w:sz w:val="22"/>
          <w:szCs w:val="22"/>
        </w:rPr>
      </w:pPr>
      <w:r w:rsidRPr="001D1215">
        <w:rPr>
          <w:rFonts w:asciiTheme="minorHAnsi" w:hAnsiTheme="minorHAnsi" w:cstheme="minorHAnsi"/>
          <w:sz w:val="22"/>
          <w:szCs w:val="22"/>
        </w:rPr>
        <w:t>Journal of Correctional Healthcare</w:t>
      </w:r>
    </w:p>
    <w:p w14:paraId="72E4178C" w14:textId="79A58D63" w:rsidR="009B3496" w:rsidRPr="001D1215" w:rsidRDefault="009B3496" w:rsidP="009B3496">
      <w:pPr>
        <w:autoSpaceDE w:val="0"/>
        <w:autoSpaceDN w:val="0"/>
        <w:ind w:left="360"/>
        <w:rPr>
          <w:rFonts w:asciiTheme="minorHAnsi" w:hAnsiTheme="minorHAnsi" w:cstheme="minorHAnsi"/>
          <w:sz w:val="22"/>
          <w:szCs w:val="22"/>
        </w:rPr>
      </w:pPr>
      <w:r w:rsidRPr="001D1215">
        <w:rPr>
          <w:rFonts w:asciiTheme="minorHAnsi" w:hAnsiTheme="minorHAnsi" w:cstheme="minorHAnsi"/>
          <w:sz w:val="22"/>
          <w:szCs w:val="22"/>
        </w:rPr>
        <w:t xml:space="preserve">Journal of Evolutionary Psychology </w:t>
      </w:r>
    </w:p>
    <w:p w14:paraId="49573A00" w14:textId="77777777" w:rsidR="00586212" w:rsidRPr="001D1215" w:rsidRDefault="00586212" w:rsidP="00586212">
      <w:pPr>
        <w:autoSpaceDE w:val="0"/>
        <w:autoSpaceDN w:val="0"/>
        <w:ind w:left="360"/>
        <w:rPr>
          <w:rFonts w:asciiTheme="minorHAnsi" w:hAnsiTheme="minorHAnsi" w:cstheme="minorHAnsi"/>
          <w:sz w:val="22"/>
          <w:szCs w:val="22"/>
        </w:rPr>
      </w:pPr>
      <w:r w:rsidRPr="001D1215">
        <w:rPr>
          <w:rFonts w:asciiTheme="minorHAnsi" w:hAnsiTheme="minorHAnsi" w:cstheme="minorHAnsi"/>
          <w:sz w:val="22"/>
          <w:szCs w:val="22"/>
        </w:rPr>
        <w:t>Proceedings of the Royal Society of London, Series B</w:t>
      </w:r>
    </w:p>
    <w:p w14:paraId="3258ECE4" w14:textId="77777777" w:rsidR="00586212" w:rsidRPr="001D1215" w:rsidRDefault="00586212" w:rsidP="00586212">
      <w:pPr>
        <w:autoSpaceDE w:val="0"/>
        <w:autoSpaceDN w:val="0"/>
        <w:ind w:left="360"/>
        <w:rPr>
          <w:rFonts w:asciiTheme="minorHAnsi" w:hAnsiTheme="minorHAnsi" w:cstheme="minorHAnsi"/>
          <w:sz w:val="22"/>
          <w:szCs w:val="22"/>
        </w:rPr>
      </w:pPr>
      <w:r w:rsidRPr="001D1215">
        <w:rPr>
          <w:rFonts w:asciiTheme="minorHAnsi" w:hAnsiTheme="minorHAnsi" w:cstheme="minorHAnsi"/>
          <w:sz w:val="22"/>
          <w:szCs w:val="22"/>
        </w:rPr>
        <w:t>Social Psychological and Personality Science</w:t>
      </w:r>
    </w:p>
    <w:p w14:paraId="1884A6F8" w14:textId="77777777" w:rsidR="00586212" w:rsidRPr="001D1215" w:rsidRDefault="00586212" w:rsidP="00586212">
      <w:pPr>
        <w:autoSpaceDE w:val="0"/>
        <w:autoSpaceDN w:val="0"/>
        <w:ind w:left="360"/>
        <w:rPr>
          <w:rFonts w:asciiTheme="minorHAnsi" w:hAnsiTheme="minorHAnsi" w:cstheme="minorHAnsi"/>
          <w:sz w:val="22"/>
          <w:szCs w:val="22"/>
        </w:rPr>
      </w:pPr>
    </w:p>
    <w:p w14:paraId="34063E27" w14:textId="29451BB4" w:rsidR="00586212" w:rsidRPr="00D01B2D" w:rsidRDefault="00586212" w:rsidP="00586212">
      <w:pPr>
        <w:autoSpaceDE w:val="0"/>
        <w:autoSpaceDN w:val="0"/>
        <w:rPr>
          <w:rFonts w:asciiTheme="minorHAnsi" w:hAnsiTheme="minorHAnsi" w:cstheme="minorHAnsi"/>
          <w:sz w:val="22"/>
          <w:szCs w:val="22"/>
        </w:rPr>
      </w:pPr>
      <w:r w:rsidRPr="00D01B2D">
        <w:rPr>
          <w:rFonts w:asciiTheme="minorHAnsi" w:hAnsiTheme="minorHAnsi" w:cstheme="minorHAnsi"/>
          <w:b/>
          <w:sz w:val="22"/>
          <w:szCs w:val="22"/>
        </w:rPr>
        <w:t>Granting Agencies</w:t>
      </w:r>
    </w:p>
    <w:p w14:paraId="6349CBD3" w14:textId="77777777" w:rsidR="008D647D" w:rsidRPr="001D1215" w:rsidRDefault="008D647D" w:rsidP="00586212">
      <w:pPr>
        <w:autoSpaceDE w:val="0"/>
        <w:autoSpaceDN w:val="0"/>
        <w:rPr>
          <w:rFonts w:asciiTheme="minorHAnsi" w:hAnsiTheme="minorHAnsi" w:cstheme="minorHAnsi"/>
          <w:sz w:val="22"/>
          <w:szCs w:val="22"/>
        </w:rPr>
      </w:pPr>
    </w:p>
    <w:p w14:paraId="6E8B31A3" w14:textId="77777777" w:rsidR="00586212" w:rsidRPr="001D1215" w:rsidRDefault="00586212" w:rsidP="00586212">
      <w:pPr>
        <w:autoSpaceDE w:val="0"/>
        <w:autoSpaceDN w:val="0"/>
        <w:ind w:firstLine="360"/>
        <w:rPr>
          <w:rFonts w:asciiTheme="minorHAnsi" w:hAnsiTheme="minorHAnsi" w:cstheme="minorHAnsi"/>
          <w:sz w:val="22"/>
          <w:szCs w:val="22"/>
        </w:rPr>
      </w:pPr>
      <w:r w:rsidRPr="001D1215">
        <w:rPr>
          <w:rFonts w:asciiTheme="minorHAnsi" w:hAnsiTheme="minorHAnsi" w:cstheme="minorHAnsi"/>
          <w:sz w:val="22"/>
          <w:szCs w:val="22"/>
        </w:rPr>
        <w:t>National Science Foundation</w:t>
      </w:r>
    </w:p>
    <w:p w14:paraId="6CFC2164" w14:textId="77777777" w:rsidR="00586212" w:rsidRDefault="00586212" w:rsidP="00586212">
      <w:pPr>
        <w:autoSpaceDE w:val="0"/>
        <w:autoSpaceDN w:val="0"/>
        <w:rPr>
          <w:rFonts w:asciiTheme="minorHAnsi" w:hAnsiTheme="minorHAnsi" w:cstheme="minorHAnsi"/>
          <w:sz w:val="22"/>
          <w:szCs w:val="22"/>
        </w:rPr>
      </w:pPr>
    </w:p>
    <w:p w14:paraId="7A7BD53E" w14:textId="3A317001" w:rsidR="00B22151" w:rsidRDefault="00B22151" w:rsidP="00B22151">
      <w:pPr>
        <w:pBdr>
          <w:bottom w:val="single" w:sz="12" w:space="1" w:color="auto"/>
        </w:pBdr>
        <w:rPr>
          <w:rFonts w:asciiTheme="minorHAnsi" w:hAnsiTheme="minorHAnsi" w:cstheme="minorHAnsi"/>
          <w:b/>
          <w:bCs/>
          <w:sz w:val="22"/>
          <w:szCs w:val="22"/>
        </w:rPr>
      </w:pPr>
      <w:r>
        <w:rPr>
          <w:rFonts w:asciiTheme="minorHAnsi" w:hAnsiTheme="minorHAnsi" w:cstheme="minorHAnsi"/>
          <w:b/>
          <w:bCs/>
          <w:sz w:val="22"/>
          <w:szCs w:val="22"/>
        </w:rPr>
        <w:t>PROFESSIONAL DEVELOPMENT AND ACCREDIDATIONS</w:t>
      </w:r>
    </w:p>
    <w:p w14:paraId="7BB0A3EF" w14:textId="77777777" w:rsidR="00B22151" w:rsidRPr="001D1215" w:rsidRDefault="00B22151" w:rsidP="00B22151">
      <w:pPr>
        <w:rPr>
          <w:rFonts w:asciiTheme="minorHAnsi" w:hAnsiTheme="minorHAnsi" w:cstheme="minorHAnsi"/>
          <w:b/>
          <w:bCs/>
          <w:sz w:val="22"/>
          <w:szCs w:val="22"/>
        </w:rPr>
      </w:pPr>
    </w:p>
    <w:p w14:paraId="02791734" w14:textId="7B30852A" w:rsidR="00B22151" w:rsidRDefault="00C42643" w:rsidP="00586212">
      <w:pPr>
        <w:autoSpaceDE w:val="0"/>
        <w:autoSpaceDN w:val="0"/>
        <w:rPr>
          <w:rFonts w:asciiTheme="minorHAnsi" w:hAnsiTheme="minorHAnsi" w:cstheme="minorHAnsi"/>
          <w:sz w:val="22"/>
          <w:szCs w:val="22"/>
        </w:rPr>
      </w:pPr>
      <w:r>
        <w:rPr>
          <w:rFonts w:asciiTheme="minorHAnsi" w:hAnsiTheme="minorHAnsi" w:cstheme="minorHAnsi"/>
          <w:sz w:val="22"/>
          <w:szCs w:val="22"/>
        </w:rPr>
        <w:t>2010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B22151">
        <w:rPr>
          <w:rFonts w:asciiTheme="minorHAnsi" w:hAnsiTheme="minorHAnsi" w:cstheme="minorHAnsi"/>
          <w:sz w:val="22"/>
          <w:szCs w:val="22"/>
        </w:rPr>
        <w:t>International Statistical Genetics Methods for Human Complex Traits (40-hour workshop)</w:t>
      </w:r>
      <w:r w:rsidR="00B22151">
        <w:rPr>
          <w:rFonts w:asciiTheme="minorHAnsi" w:hAnsiTheme="minorHAnsi" w:cstheme="minorHAnsi"/>
          <w:sz w:val="22"/>
          <w:szCs w:val="22"/>
        </w:rPr>
        <w:tab/>
      </w:r>
    </w:p>
    <w:p w14:paraId="510E194B" w14:textId="0F719678" w:rsidR="00B22151" w:rsidRDefault="00C42643" w:rsidP="00586212">
      <w:pPr>
        <w:autoSpaceDE w:val="0"/>
        <w:autoSpaceDN w:val="0"/>
        <w:rPr>
          <w:rFonts w:asciiTheme="minorHAnsi" w:hAnsiTheme="minorHAnsi" w:cstheme="minorHAnsi"/>
          <w:sz w:val="22"/>
          <w:szCs w:val="22"/>
        </w:rPr>
      </w:pPr>
      <w:r>
        <w:rPr>
          <w:rFonts w:asciiTheme="minorHAnsi" w:hAnsiTheme="minorHAnsi" w:cstheme="minorHAnsi"/>
          <w:sz w:val="22"/>
          <w:szCs w:val="22"/>
        </w:rPr>
        <w:t>2013</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B22151">
        <w:rPr>
          <w:rFonts w:asciiTheme="minorHAnsi" w:hAnsiTheme="minorHAnsi" w:cstheme="minorHAnsi"/>
          <w:sz w:val="22"/>
          <w:szCs w:val="22"/>
        </w:rPr>
        <w:t xml:space="preserve">ICPSR Multilevel Models </w:t>
      </w:r>
      <w:proofErr w:type="gramStart"/>
      <w:r w:rsidR="00B22151">
        <w:rPr>
          <w:rFonts w:asciiTheme="minorHAnsi" w:hAnsiTheme="minorHAnsi" w:cstheme="minorHAnsi"/>
          <w:sz w:val="22"/>
          <w:szCs w:val="22"/>
        </w:rPr>
        <w:t>For</w:t>
      </w:r>
      <w:proofErr w:type="gramEnd"/>
      <w:r w:rsidR="00B22151">
        <w:rPr>
          <w:rFonts w:asciiTheme="minorHAnsi" w:hAnsiTheme="minorHAnsi" w:cstheme="minorHAnsi"/>
          <w:sz w:val="22"/>
          <w:szCs w:val="22"/>
        </w:rPr>
        <w:t xml:space="preserve"> Longitudinal Data (40-hour course)</w:t>
      </w:r>
      <w:r w:rsidR="00B22151">
        <w:rPr>
          <w:rFonts w:asciiTheme="minorHAnsi" w:hAnsiTheme="minorHAnsi" w:cstheme="minorHAnsi"/>
          <w:sz w:val="22"/>
          <w:szCs w:val="22"/>
        </w:rPr>
        <w:tab/>
      </w:r>
      <w:r w:rsidR="00B22151">
        <w:rPr>
          <w:rFonts w:asciiTheme="minorHAnsi" w:hAnsiTheme="minorHAnsi" w:cstheme="minorHAnsi"/>
          <w:sz w:val="22"/>
          <w:szCs w:val="22"/>
        </w:rPr>
        <w:tab/>
      </w:r>
      <w:r w:rsidR="00B22151">
        <w:rPr>
          <w:rFonts w:asciiTheme="minorHAnsi" w:hAnsiTheme="minorHAnsi" w:cstheme="minorHAnsi"/>
          <w:sz w:val="22"/>
          <w:szCs w:val="22"/>
        </w:rPr>
        <w:tab/>
      </w:r>
      <w:r w:rsidR="00B22151">
        <w:rPr>
          <w:rFonts w:asciiTheme="minorHAnsi" w:hAnsiTheme="minorHAnsi" w:cstheme="minorHAnsi"/>
          <w:sz w:val="22"/>
          <w:szCs w:val="22"/>
        </w:rPr>
        <w:tab/>
      </w:r>
      <w:r w:rsidR="00B22151">
        <w:rPr>
          <w:rFonts w:asciiTheme="minorHAnsi" w:hAnsiTheme="minorHAnsi" w:cstheme="minorHAnsi"/>
          <w:sz w:val="22"/>
          <w:szCs w:val="22"/>
        </w:rPr>
        <w:tab/>
      </w:r>
    </w:p>
    <w:p w14:paraId="73C00C11" w14:textId="203F63CD" w:rsidR="00B22151" w:rsidRPr="001D1215" w:rsidRDefault="00C42643" w:rsidP="00B22151">
      <w:pPr>
        <w:autoSpaceDE w:val="0"/>
        <w:autoSpaceDN w:val="0"/>
        <w:rPr>
          <w:rFonts w:asciiTheme="minorHAnsi" w:hAnsiTheme="minorHAnsi" w:cstheme="minorHAnsi"/>
          <w:sz w:val="22"/>
          <w:szCs w:val="22"/>
        </w:rPr>
      </w:pPr>
      <w:r>
        <w:rPr>
          <w:rFonts w:asciiTheme="minorHAnsi" w:hAnsiTheme="minorHAnsi" w:cstheme="minorHAnsi"/>
          <w:sz w:val="22"/>
          <w:szCs w:val="22"/>
        </w:rPr>
        <w:t>2018 – 2019</w:t>
      </w:r>
      <w:r>
        <w:rPr>
          <w:rFonts w:asciiTheme="minorHAnsi" w:hAnsiTheme="minorHAnsi" w:cstheme="minorHAnsi"/>
          <w:sz w:val="22"/>
          <w:szCs w:val="22"/>
        </w:rPr>
        <w:tab/>
      </w:r>
      <w:r>
        <w:rPr>
          <w:rFonts w:asciiTheme="minorHAnsi" w:hAnsiTheme="minorHAnsi" w:cstheme="minorHAnsi"/>
          <w:sz w:val="22"/>
          <w:szCs w:val="22"/>
        </w:rPr>
        <w:tab/>
      </w:r>
      <w:r w:rsidR="00B22151">
        <w:rPr>
          <w:rFonts w:asciiTheme="minorHAnsi" w:hAnsiTheme="minorHAnsi" w:cstheme="minorHAnsi"/>
          <w:sz w:val="22"/>
          <w:szCs w:val="22"/>
        </w:rPr>
        <w:t>S</w:t>
      </w:r>
      <w:r w:rsidR="00EE10B0">
        <w:rPr>
          <w:rFonts w:asciiTheme="minorHAnsi" w:hAnsiTheme="minorHAnsi" w:cstheme="minorHAnsi"/>
          <w:sz w:val="22"/>
          <w:szCs w:val="22"/>
        </w:rPr>
        <w:t>chool of Medicine</w:t>
      </w:r>
      <w:r w:rsidR="00B22151">
        <w:rPr>
          <w:rFonts w:asciiTheme="minorHAnsi" w:hAnsiTheme="minorHAnsi" w:cstheme="minorHAnsi"/>
          <w:sz w:val="22"/>
          <w:szCs w:val="22"/>
        </w:rPr>
        <w:t xml:space="preserve"> Women’s Leadership Training (30-hour program)</w:t>
      </w:r>
    </w:p>
    <w:p w14:paraId="64F99432" w14:textId="43AFB3CA" w:rsidR="00B22151" w:rsidRDefault="00C42643" w:rsidP="00C42643">
      <w:pPr>
        <w:autoSpaceDE w:val="0"/>
        <w:autoSpaceDN w:val="0"/>
        <w:ind w:left="2160" w:hanging="2160"/>
        <w:rPr>
          <w:rFonts w:asciiTheme="minorHAnsi" w:hAnsiTheme="minorHAnsi" w:cstheme="minorHAnsi"/>
          <w:sz w:val="22"/>
          <w:szCs w:val="22"/>
        </w:rPr>
      </w:pPr>
      <w:r>
        <w:rPr>
          <w:rFonts w:asciiTheme="minorHAnsi" w:hAnsiTheme="minorHAnsi" w:cstheme="minorHAnsi"/>
          <w:sz w:val="22"/>
          <w:szCs w:val="22"/>
        </w:rPr>
        <w:t xml:space="preserve">2018 – Present </w:t>
      </w:r>
      <w:r>
        <w:rPr>
          <w:rFonts w:asciiTheme="minorHAnsi" w:hAnsiTheme="minorHAnsi" w:cstheme="minorHAnsi"/>
          <w:sz w:val="22"/>
          <w:szCs w:val="22"/>
        </w:rPr>
        <w:tab/>
      </w:r>
      <w:r w:rsidR="00B22151">
        <w:rPr>
          <w:rFonts w:asciiTheme="minorHAnsi" w:hAnsiTheme="minorHAnsi" w:cstheme="minorHAnsi"/>
          <w:sz w:val="22"/>
          <w:szCs w:val="22"/>
        </w:rPr>
        <w:t>National Certificate as a Tobacco Treatment Specialist from ATTUD (Association for the</w:t>
      </w:r>
      <w:r>
        <w:rPr>
          <w:rFonts w:asciiTheme="minorHAnsi" w:hAnsiTheme="minorHAnsi" w:cstheme="minorHAnsi"/>
          <w:sz w:val="22"/>
          <w:szCs w:val="22"/>
        </w:rPr>
        <w:t xml:space="preserve"> </w:t>
      </w:r>
      <w:r w:rsidR="00B22151">
        <w:rPr>
          <w:rFonts w:asciiTheme="minorHAnsi" w:hAnsiTheme="minorHAnsi" w:cstheme="minorHAnsi"/>
          <w:sz w:val="22"/>
          <w:szCs w:val="22"/>
        </w:rPr>
        <w:t>Treatment of Tobacco Use and Dependence)</w:t>
      </w:r>
    </w:p>
    <w:p w14:paraId="125A4DD3" w14:textId="77777777" w:rsidR="003272A1" w:rsidRDefault="003272A1" w:rsidP="003272A1">
      <w:pPr>
        <w:autoSpaceDE w:val="0"/>
        <w:autoSpaceDN w:val="0"/>
        <w:rPr>
          <w:rFonts w:asciiTheme="minorHAnsi" w:hAnsiTheme="minorHAnsi" w:cstheme="minorHAnsi"/>
          <w:sz w:val="22"/>
          <w:szCs w:val="22"/>
        </w:rPr>
      </w:pPr>
    </w:p>
    <w:p w14:paraId="69A1FA09" w14:textId="77777777" w:rsidR="00B22151" w:rsidRDefault="00B22151" w:rsidP="00586212">
      <w:pPr>
        <w:autoSpaceDE w:val="0"/>
        <w:autoSpaceDN w:val="0"/>
        <w:rPr>
          <w:rFonts w:asciiTheme="minorHAnsi" w:hAnsiTheme="minorHAnsi" w:cstheme="minorHAnsi"/>
          <w:sz w:val="22"/>
          <w:szCs w:val="22"/>
        </w:rPr>
      </w:pPr>
    </w:p>
    <w:p w14:paraId="1F99D7D1" w14:textId="7BFD2AE1" w:rsidR="00586212" w:rsidRDefault="00BC3565" w:rsidP="00586212">
      <w:pPr>
        <w:pBdr>
          <w:bottom w:val="single" w:sz="12" w:space="1" w:color="auto"/>
        </w:pBdr>
        <w:rPr>
          <w:rFonts w:asciiTheme="minorHAnsi" w:hAnsiTheme="minorHAnsi" w:cstheme="minorHAnsi"/>
          <w:b/>
          <w:bCs/>
          <w:sz w:val="22"/>
          <w:szCs w:val="22"/>
        </w:rPr>
      </w:pPr>
      <w:r w:rsidRPr="001D1215">
        <w:rPr>
          <w:rFonts w:asciiTheme="minorHAnsi" w:hAnsiTheme="minorHAnsi" w:cstheme="minorHAnsi"/>
          <w:b/>
          <w:bCs/>
          <w:sz w:val="22"/>
          <w:szCs w:val="22"/>
        </w:rPr>
        <w:t xml:space="preserve">PEER-REVIEWED </w:t>
      </w:r>
      <w:r w:rsidR="00586212" w:rsidRPr="001D1215">
        <w:rPr>
          <w:rFonts w:asciiTheme="minorHAnsi" w:hAnsiTheme="minorHAnsi" w:cstheme="minorHAnsi"/>
          <w:b/>
          <w:bCs/>
          <w:sz w:val="22"/>
          <w:szCs w:val="22"/>
        </w:rPr>
        <w:t xml:space="preserve">PUBLICATIONS </w:t>
      </w:r>
    </w:p>
    <w:p w14:paraId="02CA0C71" w14:textId="77777777" w:rsidR="00EC7FC3" w:rsidRPr="001D1215" w:rsidRDefault="00EC7FC3" w:rsidP="00586212">
      <w:pPr>
        <w:rPr>
          <w:rFonts w:asciiTheme="minorHAnsi" w:hAnsiTheme="minorHAnsi" w:cstheme="minorHAnsi"/>
          <w:b/>
          <w:bCs/>
          <w:sz w:val="22"/>
          <w:szCs w:val="22"/>
        </w:rPr>
      </w:pPr>
    </w:p>
    <w:p w14:paraId="4FA79DBA" w14:textId="60342A0B" w:rsidR="00586212" w:rsidRPr="00FD65D4" w:rsidRDefault="00586212" w:rsidP="00FD65D4">
      <w:pPr>
        <w:pStyle w:val="ListParagraph"/>
        <w:numPr>
          <w:ilvl w:val="0"/>
          <w:numId w:val="2"/>
        </w:numPr>
        <w:rPr>
          <w:rFonts w:asciiTheme="minorHAnsi" w:hAnsiTheme="minorHAnsi" w:cstheme="minorHAnsi"/>
          <w:sz w:val="22"/>
          <w:szCs w:val="22"/>
        </w:rPr>
      </w:pPr>
      <w:proofErr w:type="spellStart"/>
      <w:r w:rsidRPr="00FD65D4">
        <w:rPr>
          <w:rFonts w:asciiTheme="minorHAnsi" w:hAnsiTheme="minorHAnsi" w:cstheme="minorHAnsi"/>
          <w:sz w:val="22"/>
          <w:szCs w:val="22"/>
        </w:rPr>
        <w:lastRenderedPageBreak/>
        <w:t>Gangestad</w:t>
      </w:r>
      <w:proofErr w:type="spellEnd"/>
      <w:r w:rsidRPr="00FD65D4">
        <w:rPr>
          <w:rFonts w:asciiTheme="minorHAnsi" w:hAnsiTheme="minorHAnsi" w:cstheme="minorHAnsi"/>
          <w:sz w:val="22"/>
          <w:szCs w:val="22"/>
        </w:rPr>
        <w:t xml:space="preserve">, S. W., Thornhill, R., &amp; </w:t>
      </w:r>
      <w:r w:rsidRPr="00FD65D4">
        <w:rPr>
          <w:rFonts w:asciiTheme="minorHAnsi" w:hAnsiTheme="minorHAnsi" w:cstheme="minorHAnsi"/>
          <w:b/>
          <w:sz w:val="22"/>
          <w:szCs w:val="22"/>
        </w:rPr>
        <w:t>Garver, C. E.</w:t>
      </w:r>
      <w:r w:rsidRPr="00FD65D4">
        <w:rPr>
          <w:rFonts w:asciiTheme="minorHAnsi" w:hAnsiTheme="minorHAnsi" w:cstheme="minorHAnsi"/>
          <w:sz w:val="22"/>
          <w:szCs w:val="22"/>
        </w:rPr>
        <w:t xml:space="preserve"> (2002). </w:t>
      </w:r>
      <w:r w:rsidRPr="00FD65D4">
        <w:rPr>
          <w:rFonts w:asciiTheme="minorHAnsi" w:hAnsiTheme="minorHAnsi" w:cstheme="minorHAnsi"/>
          <w:iCs/>
          <w:sz w:val="22"/>
          <w:szCs w:val="22"/>
        </w:rPr>
        <w:t>Changes in</w:t>
      </w:r>
      <w:r w:rsidRPr="00FD65D4">
        <w:rPr>
          <w:rFonts w:asciiTheme="minorHAnsi" w:hAnsiTheme="minorHAnsi" w:cstheme="minorHAnsi"/>
          <w:sz w:val="22"/>
          <w:szCs w:val="22"/>
        </w:rPr>
        <w:t xml:space="preserve"> </w:t>
      </w:r>
      <w:r w:rsidRPr="00FD65D4">
        <w:rPr>
          <w:rFonts w:asciiTheme="minorHAnsi" w:hAnsiTheme="minorHAnsi" w:cstheme="minorHAnsi"/>
          <w:iCs/>
          <w:sz w:val="22"/>
          <w:szCs w:val="22"/>
        </w:rPr>
        <w:t>women’s sexual interests and their partner’s mate retention tactics across the menstrual cycle: Evidence for shifting conflicts of interest</w:t>
      </w:r>
      <w:r w:rsidRPr="00FD65D4">
        <w:rPr>
          <w:rFonts w:asciiTheme="minorHAnsi" w:hAnsiTheme="minorHAnsi" w:cstheme="minorHAnsi"/>
          <w:i/>
          <w:iCs/>
          <w:sz w:val="22"/>
          <w:szCs w:val="22"/>
        </w:rPr>
        <w:t>.</w:t>
      </w:r>
      <w:r w:rsidRPr="00FD65D4">
        <w:rPr>
          <w:rFonts w:asciiTheme="minorHAnsi" w:hAnsiTheme="minorHAnsi" w:cstheme="minorHAnsi"/>
          <w:sz w:val="22"/>
          <w:szCs w:val="22"/>
        </w:rPr>
        <w:t xml:space="preserve"> </w:t>
      </w:r>
      <w:r w:rsidRPr="00FD65D4">
        <w:rPr>
          <w:rFonts w:asciiTheme="minorHAnsi" w:hAnsiTheme="minorHAnsi" w:cstheme="minorHAnsi"/>
          <w:i/>
          <w:sz w:val="22"/>
          <w:szCs w:val="22"/>
        </w:rPr>
        <w:t>Proceedings of the Royal Society of London Series B</w:t>
      </w:r>
      <w:r w:rsidRPr="00FD65D4">
        <w:rPr>
          <w:rFonts w:asciiTheme="minorHAnsi" w:hAnsiTheme="minorHAnsi" w:cstheme="minorHAnsi"/>
          <w:i/>
          <w:iCs/>
          <w:sz w:val="22"/>
          <w:szCs w:val="22"/>
        </w:rPr>
        <w:t>, 269</w:t>
      </w:r>
      <w:r w:rsidRPr="00FD65D4">
        <w:rPr>
          <w:rFonts w:asciiTheme="minorHAnsi" w:hAnsiTheme="minorHAnsi" w:cstheme="minorHAnsi"/>
          <w:sz w:val="22"/>
          <w:szCs w:val="22"/>
        </w:rPr>
        <w:t>, 975-982.</w:t>
      </w:r>
    </w:p>
    <w:p w14:paraId="6C5AC9E6" w14:textId="77777777" w:rsidR="00586212" w:rsidRPr="001D1215" w:rsidRDefault="00586212" w:rsidP="00586212">
      <w:pPr>
        <w:ind w:left="360" w:hanging="360"/>
        <w:rPr>
          <w:rFonts w:asciiTheme="minorHAnsi" w:hAnsiTheme="minorHAnsi" w:cstheme="minorHAnsi"/>
          <w:sz w:val="22"/>
          <w:szCs w:val="22"/>
        </w:rPr>
      </w:pPr>
    </w:p>
    <w:p w14:paraId="72007AE2" w14:textId="60C4C488" w:rsidR="00586212" w:rsidRPr="00FD65D4" w:rsidRDefault="00586212" w:rsidP="00FD65D4">
      <w:pPr>
        <w:pStyle w:val="ListParagraph"/>
        <w:numPr>
          <w:ilvl w:val="0"/>
          <w:numId w:val="2"/>
        </w:numPr>
        <w:rPr>
          <w:rFonts w:asciiTheme="minorHAnsi" w:hAnsiTheme="minorHAnsi" w:cstheme="minorHAnsi"/>
          <w:sz w:val="22"/>
          <w:szCs w:val="22"/>
        </w:rPr>
      </w:pPr>
      <w:proofErr w:type="spellStart"/>
      <w:r w:rsidRPr="00FD65D4">
        <w:rPr>
          <w:rFonts w:asciiTheme="minorHAnsi" w:hAnsiTheme="minorHAnsi" w:cstheme="minorHAnsi"/>
          <w:sz w:val="22"/>
          <w:szCs w:val="22"/>
        </w:rPr>
        <w:t>Gangestad</w:t>
      </w:r>
      <w:proofErr w:type="spellEnd"/>
      <w:r w:rsidRPr="00FD65D4">
        <w:rPr>
          <w:rFonts w:asciiTheme="minorHAnsi" w:hAnsiTheme="minorHAnsi" w:cstheme="minorHAnsi"/>
          <w:sz w:val="22"/>
          <w:szCs w:val="22"/>
        </w:rPr>
        <w:t xml:space="preserve">, S. W., Simpson, J. A., Cousins, A. J., </w:t>
      </w:r>
      <w:r w:rsidRPr="00FD65D4">
        <w:rPr>
          <w:rFonts w:asciiTheme="minorHAnsi" w:hAnsiTheme="minorHAnsi" w:cstheme="minorHAnsi"/>
          <w:b/>
          <w:sz w:val="22"/>
          <w:szCs w:val="22"/>
        </w:rPr>
        <w:t>Garver-Apgar, C. E</w:t>
      </w:r>
      <w:r w:rsidRPr="00FD65D4">
        <w:rPr>
          <w:rFonts w:asciiTheme="minorHAnsi" w:hAnsiTheme="minorHAnsi" w:cstheme="minorHAnsi"/>
          <w:sz w:val="22"/>
          <w:szCs w:val="22"/>
        </w:rPr>
        <w:t xml:space="preserve">., &amp; Christensen, P. N. (2004).  </w:t>
      </w:r>
      <w:r w:rsidRPr="00FD65D4">
        <w:rPr>
          <w:rFonts w:asciiTheme="minorHAnsi" w:hAnsiTheme="minorHAnsi" w:cstheme="minorHAnsi"/>
          <w:iCs/>
          <w:sz w:val="22"/>
          <w:szCs w:val="22"/>
        </w:rPr>
        <w:t>Women’s preferences for male behavioral displays change across the menstrual cycle.</w:t>
      </w:r>
      <w:r w:rsidRPr="00FD65D4">
        <w:rPr>
          <w:rFonts w:asciiTheme="minorHAnsi" w:hAnsiTheme="minorHAnsi" w:cstheme="minorHAnsi"/>
          <w:sz w:val="22"/>
          <w:szCs w:val="22"/>
        </w:rPr>
        <w:t xml:space="preserve"> </w:t>
      </w:r>
      <w:r w:rsidRPr="00FD65D4">
        <w:rPr>
          <w:rFonts w:asciiTheme="minorHAnsi" w:hAnsiTheme="minorHAnsi" w:cstheme="minorHAnsi"/>
          <w:i/>
          <w:sz w:val="22"/>
          <w:szCs w:val="22"/>
        </w:rPr>
        <w:t>Psychological Science, 15</w:t>
      </w:r>
      <w:r w:rsidRPr="00FD65D4">
        <w:rPr>
          <w:rFonts w:asciiTheme="minorHAnsi" w:hAnsiTheme="minorHAnsi" w:cstheme="minorHAnsi"/>
          <w:i/>
          <w:iCs/>
          <w:sz w:val="22"/>
          <w:szCs w:val="22"/>
        </w:rPr>
        <w:t xml:space="preserve">, </w:t>
      </w:r>
      <w:r w:rsidRPr="00FD65D4">
        <w:rPr>
          <w:rFonts w:asciiTheme="minorHAnsi" w:hAnsiTheme="minorHAnsi" w:cstheme="minorHAnsi"/>
          <w:sz w:val="22"/>
          <w:szCs w:val="22"/>
        </w:rPr>
        <w:t>203-207.</w:t>
      </w:r>
    </w:p>
    <w:p w14:paraId="17771389" w14:textId="77777777" w:rsidR="00586212" w:rsidRPr="001D1215" w:rsidRDefault="00586212" w:rsidP="00586212">
      <w:pPr>
        <w:rPr>
          <w:rFonts w:asciiTheme="minorHAnsi" w:hAnsiTheme="minorHAnsi" w:cstheme="minorHAnsi"/>
          <w:sz w:val="22"/>
          <w:szCs w:val="22"/>
        </w:rPr>
      </w:pPr>
    </w:p>
    <w:p w14:paraId="4E3523BE" w14:textId="3333CFC9" w:rsidR="00586212" w:rsidRPr="00FD65D4" w:rsidRDefault="00586212" w:rsidP="00FD65D4">
      <w:pPr>
        <w:pStyle w:val="ListParagraph"/>
        <w:numPr>
          <w:ilvl w:val="0"/>
          <w:numId w:val="2"/>
        </w:numPr>
        <w:rPr>
          <w:rFonts w:asciiTheme="minorHAnsi" w:hAnsiTheme="minorHAnsi" w:cstheme="minorHAnsi"/>
          <w:sz w:val="22"/>
          <w:szCs w:val="22"/>
        </w:rPr>
      </w:pPr>
      <w:proofErr w:type="spellStart"/>
      <w:r w:rsidRPr="00FD65D4">
        <w:rPr>
          <w:rFonts w:asciiTheme="minorHAnsi" w:hAnsiTheme="minorHAnsi" w:cstheme="minorHAnsi"/>
          <w:sz w:val="22"/>
          <w:szCs w:val="22"/>
        </w:rPr>
        <w:t>Gangestad</w:t>
      </w:r>
      <w:proofErr w:type="spellEnd"/>
      <w:r w:rsidRPr="00FD65D4">
        <w:rPr>
          <w:rFonts w:asciiTheme="minorHAnsi" w:hAnsiTheme="minorHAnsi" w:cstheme="minorHAnsi"/>
          <w:sz w:val="22"/>
          <w:szCs w:val="22"/>
        </w:rPr>
        <w:t xml:space="preserve">, S. W., Thornhill, R., &amp; </w:t>
      </w:r>
      <w:r w:rsidRPr="00FD65D4">
        <w:rPr>
          <w:rFonts w:asciiTheme="minorHAnsi" w:hAnsiTheme="minorHAnsi" w:cstheme="minorHAnsi"/>
          <w:b/>
          <w:sz w:val="22"/>
          <w:szCs w:val="22"/>
        </w:rPr>
        <w:t>Garver-Apgar, C. E</w:t>
      </w:r>
      <w:r w:rsidRPr="00FD65D4">
        <w:rPr>
          <w:rFonts w:asciiTheme="minorHAnsi" w:hAnsiTheme="minorHAnsi" w:cstheme="minorHAnsi"/>
          <w:sz w:val="22"/>
          <w:szCs w:val="22"/>
        </w:rPr>
        <w:t xml:space="preserve">. (2005). Female sexual interests across the ovulatory cycle depend on primary partner developmental instability. </w:t>
      </w:r>
      <w:r w:rsidRPr="00FD65D4">
        <w:rPr>
          <w:rFonts w:asciiTheme="minorHAnsi" w:hAnsiTheme="minorHAnsi" w:cstheme="minorHAnsi"/>
          <w:i/>
          <w:sz w:val="22"/>
          <w:szCs w:val="22"/>
        </w:rPr>
        <w:t xml:space="preserve">Proceedings of the Royal Society of London Series </w:t>
      </w:r>
      <w:r w:rsidRPr="00FD65D4">
        <w:rPr>
          <w:rFonts w:asciiTheme="minorHAnsi" w:hAnsiTheme="minorHAnsi" w:cstheme="minorHAnsi"/>
          <w:iCs/>
          <w:sz w:val="22"/>
          <w:szCs w:val="22"/>
        </w:rPr>
        <w:t xml:space="preserve">B, </w:t>
      </w:r>
      <w:r w:rsidRPr="00FD65D4">
        <w:rPr>
          <w:rFonts w:asciiTheme="minorHAnsi" w:hAnsiTheme="minorHAnsi" w:cstheme="minorHAnsi"/>
          <w:i/>
          <w:iCs/>
          <w:sz w:val="22"/>
          <w:szCs w:val="22"/>
        </w:rPr>
        <w:t>272</w:t>
      </w:r>
      <w:r w:rsidRPr="00FD65D4">
        <w:rPr>
          <w:rFonts w:asciiTheme="minorHAnsi" w:hAnsiTheme="minorHAnsi" w:cstheme="minorHAnsi"/>
          <w:iCs/>
          <w:sz w:val="22"/>
          <w:szCs w:val="22"/>
        </w:rPr>
        <w:t>, 2023-2027.</w:t>
      </w:r>
    </w:p>
    <w:p w14:paraId="7CBF01D6" w14:textId="77777777" w:rsidR="00683510" w:rsidRDefault="00683510" w:rsidP="00FB7C64">
      <w:pPr>
        <w:rPr>
          <w:rFonts w:asciiTheme="minorHAnsi" w:hAnsiTheme="minorHAnsi" w:cstheme="minorHAnsi"/>
          <w:sz w:val="22"/>
          <w:szCs w:val="22"/>
        </w:rPr>
      </w:pPr>
    </w:p>
    <w:p w14:paraId="5D563927" w14:textId="34938893" w:rsidR="00586212" w:rsidRPr="00FD65D4" w:rsidRDefault="00586212" w:rsidP="00FD65D4">
      <w:pPr>
        <w:pStyle w:val="ListParagraph"/>
        <w:numPr>
          <w:ilvl w:val="0"/>
          <w:numId w:val="2"/>
        </w:numPr>
        <w:rPr>
          <w:rFonts w:asciiTheme="minorHAnsi" w:hAnsiTheme="minorHAnsi" w:cstheme="minorHAnsi"/>
          <w:sz w:val="22"/>
          <w:szCs w:val="22"/>
        </w:rPr>
      </w:pPr>
      <w:proofErr w:type="spellStart"/>
      <w:r w:rsidRPr="00FD65D4">
        <w:rPr>
          <w:rFonts w:asciiTheme="minorHAnsi" w:hAnsiTheme="minorHAnsi" w:cstheme="minorHAnsi"/>
          <w:sz w:val="22"/>
          <w:szCs w:val="22"/>
        </w:rPr>
        <w:t>Gangestad</w:t>
      </w:r>
      <w:proofErr w:type="spellEnd"/>
      <w:r w:rsidRPr="00FD65D4">
        <w:rPr>
          <w:rFonts w:asciiTheme="minorHAnsi" w:hAnsiTheme="minorHAnsi" w:cstheme="minorHAnsi"/>
          <w:sz w:val="22"/>
          <w:szCs w:val="22"/>
        </w:rPr>
        <w:t xml:space="preserve">, S. W., Thornhill, R., &amp; </w:t>
      </w:r>
      <w:r w:rsidRPr="00FD65D4">
        <w:rPr>
          <w:rFonts w:asciiTheme="minorHAnsi" w:hAnsiTheme="minorHAnsi" w:cstheme="minorHAnsi"/>
          <w:b/>
          <w:sz w:val="22"/>
          <w:szCs w:val="22"/>
        </w:rPr>
        <w:t>Garver-Apgar, C. E.</w:t>
      </w:r>
      <w:r w:rsidRPr="00FD65D4">
        <w:rPr>
          <w:rFonts w:asciiTheme="minorHAnsi" w:hAnsiTheme="minorHAnsi" w:cstheme="minorHAnsi"/>
          <w:sz w:val="22"/>
          <w:szCs w:val="22"/>
        </w:rPr>
        <w:t xml:space="preserve"> (2005). Adaptations to ovulation: Implications for sexual and social behavior. </w:t>
      </w:r>
      <w:r w:rsidRPr="00FD65D4">
        <w:rPr>
          <w:rFonts w:asciiTheme="minorHAnsi" w:hAnsiTheme="minorHAnsi" w:cstheme="minorHAnsi"/>
          <w:i/>
          <w:sz w:val="22"/>
          <w:szCs w:val="22"/>
        </w:rPr>
        <w:t>Current Directions in Psychological Science</w:t>
      </w:r>
      <w:r w:rsidRPr="00FD65D4">
        <w:rPr>
          <w:rFonts w:asciiTheme="minorHAnsi" w:hAnsiTheme="minorHAnsi" w:cstheme="minorHAnsi"/>
          <w:iCs/>
          <w:sz w:val="22"/>
          <w:szCs w:val="22"/>
        </w:rPr>
        <w:t>,</w:t>
      </w:r>
      <w:r w:rsidRPr="00FD65D4">
        <w:rPr>
          <w:rFonts w:asciiTheme="minorHAnsi" w:hAnsiTheme="minorHAnsi" w:cstheme="minorHAnsi"/>
          <w:i/>
          <w:iCs/>
          <w:sz w:val="22"/>
          <w:szCs w:val="22"/>
        </w:rPr>
        <w:t xml:space="preserve"> 14</w:t>
      </w:r>
      <w:r w:rsidRPr="00FD65D4">
        <w:rPr>
          <w:rFonts w:asciiTheme="minorHAnsi" w:hAnsiTheme="minorHAnsi" w:cstheme="minorHAnsi"/>
          <w:iCs/>
          <w:sz w:val="22"/>
          <w:szCs w:val="22"/>
        </w:rPr>
        <w:t>, 312-316.</w:t>
      </w:r>
      <w:r w:rsidRPr="00FD65D4">
        <w:rPr>
          <w:rFonts w:asciiTheme="minorHAnsi" w:hAnsiTheme="minorHAnsi" w:cstheme="minorHAnsi"/>
          <w:sz w:val="22"/>
          <w:szCs w:val="22"/>
        </w:rPr>
        <w:t xml:space="preserve"> (Invited manuscript)</w:t>
      </w:r>
    </w:p>
    <w:p w14:paraId="4FDB62E3" w14:textId="77777777" w:rsidR="00586212" w:rsidRPr="001D1215" w:rsidRDefault="00586212" w:rsidP="00586212">
      <w:pPr>
        <w:rPr>
          <w:rFonts w:asciiTheme="minorHAnsi" w:hAnsiTheme="minorHAnsi" w:cstheme="minorHAnsi"/>
          <w:sz w:val="22"/>
          <w:szCs w:val="22"/>
        </w:rPr>
      </w:pPr>
    </w:p>
    <w:p w14:paraId="2E6D7083" w14:textId="49CCA044" w:rsidR="00586212" w:rsidRPr="00FD65D4" w:rsidRDefault="00586212" w:rsidP="00FD65D4">
      <w:pPr>
        <w:pStyle w:val="ListParagraph"/>
        <w:numPr>
          <w:ilvl w:val="0"/>
          <w:numId w:val="2"/>
        </w:numPr>
        <w:rPr>
          <w:rFonts w:asciiTheme="minorHAnsi" w:hAnsiTheme="minorHAnsi" w:cstheme="minorHAnsi"/>
          <w:bCs/>
          <w:sz w:val="22"/>
          <w:szCs w:val="22"/>
        </w:rPr>
      </w:pPr>
      <w:r w:rsidRPr="00FD65D4">
        <w:rPr>
          <w:rFonts w:asciiTheme="minorHAnsi" w:hAnsiTheme="minorHAnsi" w:cstheme="minorHAnsi"/>
          <w:b/>
          <w:bCs/>
          <w:sz w:val="22"/>
          <w:szCs w:val="22"/>
        </w:rPr>
        <w:t>Garver-Apgar, C. E.</w:t>
      </w:r>
      <w:r w:rsidRPr="00FD65D4">
        <w:rPr>
          <w:rFonts w:asciiTheme="minorHAnsi" w:hAnsiTheme="minorHAnsi" w:cstheme="minorHAnsi"/>
          <w:bCs/>
          <w:sz w:val="22"/>
          <w:szCs w:val="22"/>
        </w:rPr>
        <w:t xml:space="preserve">, </w:t>
      </w:r>
      <w:proofErr w:type="spellStart"/>
      <w:r w:rsidRPr="00FD65D4">
        <w:rPr>
          <w:rFonts w:asciiTheme="minorHAnsi" w:hAnsiTheme="minorHAnsi" w:cstheme="minorHAnsi"/>
          <w:bCs/>
          <w:sz w:val="22"/>
          <w:szCs w:val="22"/>
        </w:rPr>
        <w:t>Gangestad</w:t>
      </w:r>
      <w:proofErr w:type="spellEnd"/>
      <w:r w:rsidRPr="00FD65D4">
        <w:rPr>
          <w:rFonts w:asciiTheme="minorHAnsi" w:hAnsiTheme="minorHAnsi" w:cstheme="minorHAnsi"/>
          <w:bCs/>
          <w:sz w:val="22"/>
          <w:szCs w:val="22"/>
        </w:rPr>
        <w:t xml:space="preserve">, S. W., Thornhill, R. Miller, R. D., &amp; </w:t>
      </w:r>
      <w:proofErr w:type="spellStart"/>
      <w:r w:rsidRPr="00FD65D4">
        <w:rPr>
          <w:rFonts w:asciiTheme="minorHAnsi" w:hAnsiTheme="minorHAnsi" w:cstheme="minorHAnsi"/>
          <w:bCs/>
          <w:sz w:val="22"/>
          <w:szCs w:val="22"/>
        </w:rPr>
        <w:t>Olp</w:t>
      </w:r>
      <w:proofErr w:type="spellEnd"/>
      <w:r w:rsidRPr="00FD65D4">
        <w:rPr>
          <w:rFonts w:asciiTheme="minorHAnsi" w:hAnsiTheme="minorHAnsi" w:cstheme="minorHAnsi"/>
          <w:bCs/>
          <w:sz w:val="22"/>
          <w:szCs w:val="22"/>
        </w:rPr>
        <w:t xml:space="preserve">, J. J. (2006).  MHC Alleles, Sexual Responsivity, and Unfaithfulness in Romantic Couples. </w:t>
      </w:r>
      <w:r w:rsidRPr="00FD65D4">
        <w:rPr>
          <w:rFonts w:asciiTheme="minorHAnsi" w:hAnsiTheme="minorHAnsi" w:cstheme="minorHAnsi"/>
          <w:bCs/>
          <w:i/>
          <w:sz w:val="22"/>
          <w:szCs w:val="22"/>
        </w:rPr>
        <w:t>Psychological Science</w:t>
      </w:r>
      <w:r w:rsidRPr="00FD65D4">
        <w:rPr>
          <w:rFonts w:asciiTheme="minorHAnsi" w:hAnsiTheme="minorHAnsi" w:cstheme="minorHAnsi"/>
          <w:bCs/>
          <w:sz w:val="22"/>
          <w:szCs w:val="22"/>
        </w:rPr>
        <w:t>, 17, 830-835.</w:t>
      </w:r>
    </w:p>
    <w:p w14:paraId="5C8107D4" w14:textId="18EA23EB" w:rsidR="008D4B11" w:rsidRPr="001D1215" w:rsidRDefault="008D4B11" w:rsidP="00556C3A">
      <w:pPr>
        <w:rPr>
          <w:rFonts w:asciiTheme="minorHAnsi" w:hAnsiTheme="minorHAnsi" w:cstheme="minorHAnsi"/>
          <w:noProof/>
          <w:sz w:val="22"/>
          <w:szCs w:val="22"/>
        </w:rPr>
      </w:pPr>
    </w:p>
    <w:p w14:paraId="3D96F009" w14:textId="2764E286" w:rsidR="00586212" w:rsidRPr="00FD65D4" w:rsidRDefault="00586212" w:rsidP="00FD65D4">
      <w:pPr>
        <w:pStyle w:val="ListParagraph"/>
        <w:numPr>
          <w:ilvl w:val="0"/>
          <w:numId w:val="2"/>
        </w:numPr>
        <w:rPr>
          <w:rFonts w:asciiTheme="minorHAnsi" w:hAnsiTheme="minorHAnsi" w:cstheme="minorHAnsi"/>
          <w:noProof/>
          <w:sz w:val="22"/>
          <w:szCs w:val="22"/>
        </w:rPr>
      </w:pPr>
      <w:r w:rsidRPr="00FD65D4">
        <w:rPr>
          <w:rFonts w:asciiTheme="minorHAnsi" w:hAnsiTheme="minorHAnsi" w:cstheme="minorHAnsi"/>
          <w:noProof/>
          <w:sz w:val="22"/>
          <w:szCs w:val="22"/>
        </w:rPr>
        <w:t xml:space="preserve">Gangestad, S. W., </w:t>
      </w:r>
      <w:r w:rsidRPr="00FD65D4">
        <w:rPr>
          <w:rFonts w:asciiTheme="minorHAnsi" w:hAnsiTheme="minorHAnsi" w:cstheme="minorHAnsi"/>
          <w:b/>
          <w:noProof/>
          <w:sz w:val="22"/>
          <w:szCs w:val="22"/>
        </w:rPr>
        <w:t>Garver-Apgar, C. E</w:t>
      </w:r>
      <w:r w:rsidRPr="00FD65D4">
        <w:rPr>
          <w:rFonts w:asciiTheme="minorHAnsi" w:hAnsiTheme="minorHAnsi" w:cstheme="minorHAnsi"/>
          <w:noProof/>
          <w:sz w:val="22"/>
          <w:szCs w:val="22"/>
        </w:rPr>
        <w:t>., Simpson, J. A., &amp;</w:t>
      </w:r>
      <w:r w:rsidR="00FA03D4" w:rsidRPr="00FD65D4">
        <w:rPr>
          <w:rFonts w:asciiTheme="minorHAnsi" w:hAnsiTheme="minorHAnsi" w:cstheme="minorHAnsi"/>
          <w:noProof/>
          <w:sz w:val="22"/>
          <w:szCs w:val="22"/>
        </w:rPr>
        <w:t xml:space="preserve"> Cousins, A. J. (2007). </w:t>
      </w:r>
      <w:r w:rsidRPr="00FD65D4">
        <w:rPr>
          <w:rFonts w:asciiTheme="minorHAnsi" w:hAnsiTheme="minorHAnsi" w:cstheme="minorHAnsi"/>
          <w:noProof/>
          <w:sz w:val="22"/>
          <w:szCs w:val="22"/>
        </w:rPr>
        <w:t xml:space="preserve">Changes in women's mate preferences across the ovulatory cycle. </w:t>
      </w:r>
      <w:r w:rsidRPr="00FD65D4">
        <w:rPr>
          <w:rFonts w:asciiTheme="minorHAnsi" w:hAnsiTheme="minorHAnsi" w:cstheme="minorHAnsi"/>
          <w:i/>
          <w:iCs/>
          <w:noProof/>
          <w:sz w:val="22"/>
          <w:szCs w:val="22"/>
        </w:rPr>
        <w:t>Journal of Personality and Social Psychology, 92</w:t>
      </w:r>
      <w:r w:rsidRPr="00FD65D4">
        <w:rPr>
          <w:rFonts w:asciiTheme="minorHAnsi" w:hAnsiTheme="minorHAnsi" w:cstheme="minorHAnsi"/>
          <w:noProof/>
          <w:sz w:val="22"/>
          <w:szCs w:val="22"/>
        </w:rPr>
        <w:t>, 151-163.</w:t>
      </w:r>
    </w:p>
    <w:p w14:paraId="211D4C19" w14:textId="77777777" w:rsidR="008D647D" w:rsidRPr="001D1215" w:rsidRDefault="008D647D" w:rsidP="00586212">
      <w:pPr>
        <w:ind w:left="360" w:hanging="360"/>
        <w:rPr>
          <w:rFonts w:asciiTheme="minorHAnsi" w:hAnsiTheme="minorHAnsi" w:cstheme="minorHAnsi"/>
          <w:b/>
          <w:sz w:val="22"/>
          <w:szCs w:val="22"/>
        </w:rPr>
      </w:pPr>
    </w:p>
    <w:p w14:paraId="62836A00" w14:textId="516BF126" w:rsidR="00586212" w:rsidRPr="00FD65D4" w:rsidRDefault="00586212" w:rsidP="00FD65D4">
      <w:pPr>
        <w:pStyle w:val="ListParagraph"/>
        <w:numPr>
          <w:ilvl w:val="0"/>
          <w:numId w:val="2"/>
        </w:numPr>
        <w:rPr>
          <w:rFonts w:asciiTheme="minorHAnsi" w:hAnsiTheme="minorHAnsi" w:cstheme="minorHAnsi"/>
          <w:sz w:val="22"/>
          <w:szCs w:val="22"/>
        </w:rPr>
      </w:pPr>
      <w:r w:rsidRPr="00FD65D4">
        <w:rPr>
          <w:rFonts w:asciiTheme="minorHAnsi" w:hAnsiTheme="minorHAnsi" w:cstheme="minorHAnsi"/>
          <w:b/>
          <w:sz w:val="22"/>
          <w:szCs w:val="22"/>
        </w:rPr>
        <w:t>Garver-Apgar, C. E.</w:t>
      </w:r>
      <w:r w:rsidRPr="00FD65D4">
        <w:rPr>
          <w:rFonts w:asciiTheme="minorHAnsi" w:hAnsiTheme="minorHAnsi" w:cstheme="minorHAnsi"/>
          <w:sz w:val="22"/>
          <w:szCs w:val="22"/>
        </w:rPr>
        <w:t xml:space="preserve">, </w:t>
      </w:r>
      <w:proofErr w:type="spellStart"/>
      <w:r w:rsidRPr="00FD65D4">
        <w:rPr>
          <w:rFonts w:asciiTheme="minorHAnsi" w:hAnsiTheme="minorHAnsi" w:cstheme="minorHAnsi"/>
          <w:sz w:val="22"/>
          <w:szCs w:val="22"/>
        </w:rPr>
        <w:t>Gangestad</w:t>
      </w:r>
      <w:proofErr w:type="spellEnd"/>
      <w:r w:rsidRPr="00FD65D4">
        <w:rPr>
          <w:rFonts w:asciiTheme="minorHAnsi" w:hAnsiTheme="minorHAnsi" w:cstheme="minorHAnsi"/>
          <w:sz w:val="22"/>
          <w:szCs w:val="22"/>
        </w:rPr>
        <w:t>, S</w:t>
      </w:r>
      <w:r w:rsidR="00FA03D4" w:rsidRPr="00FD65D4">
        <w:rPr>
          <w:rFonts w:asciiTheme="minorHAnsi" w:hAnsiTheme="minorHAnsi" w:cstheme="minorHAnsi"/>
          <w:sz w:val="22"/>
          <w:szCs w:val="22"/>
        </w:rPr>
        <w:t xml:space="preserve">. W., &amp; Simpson, J. A. (2007). </w:t>
      </w:r>
      <w:r w:rsidRPr="00FD65D4">
        <w:rPr>
          <w:rFonts w:asciiTheme="minorHAnsi" w:hAnsiTheme="minorHAnsi" w:cstheme="minorHAnsi"/>
          <w:sz w:val="22"/>
          <w:szCs w:val="22"/>
        </w:rPr>
        <w:t xml:space="preserve">Women’s perceptions of men’s sexual coerciveness change across the menstrual cycle. </w:t>
      </w:r>
      <w:r w:rsidRPr="00FD65D4">
        <w:rPr>
          <w:rFonts w:asciiTheme="minorHAnsi" w:hAnsiTheme="minorHAnsi" w:cstheme="minorHAnsi"/>
          <w:i/>
          <w:sz w:val="22"/>
          <w:szCs w:val="22"/>
        </w:rPr>
        <w:t xml:space="preserve">Acta </w:t>
      </w:r>
      <w:proofErr w:type="spellStart"/>
      <w:r w:rsidRPr="00FD65D4">
        <w:rPr>
          <w:rFonts w:asciiTheme="minorHAnsi" w:hAnsiTheme="minorHAnsi" w:cstheme="minorHAnsi"/>
          <w:i/>
          <w:sz w:val="22"/>
          <w:szCs w:val="22"/>
        </w:rPr>
        <w:t>Psychologica</w:t>
      </w:r>
      <w:proofErr w:type="spellEnd"/>
      <w:r w:rsidRPr="00FD65D4">
        <w:rPr>
          <w:rFonts w:asciiTheme="minorHAnsi" w:hAnsiTheme="minorHAnsi" w:cstheme="minorHAnsi"/>
          <w:i/>
          <w:sz w:val="22"/>
          <w:szCs w:val="22"/>
        </w:rPr>
        <w:t xml:space="preserve"> </w:t>
      </w:r>
      <w:proofErr w:type="spellStart"/>
      <w:r w:rsidRPr="00FD65D4">
        <w:rPr>
          <w:rFonts w:asciiTheme="minorHAnsi" w:hAnsiTheme="minorHAnsi" w:cstheme="minorHAnsi"/>
          <w:i/>
          <w:sz w:val="22"/>
          <w:szCs w:val="22"/>
        </w:rPr>
        <w:t>Sinica</w:t>
      </w:r>
      <w:proofErr w:type="spellEnd"/>
      <w:r w:rsidRPr="00FD65D4">
        <w:rPr>
          <w:rFonts w:asciiTheme="minorHAnsi" w:hAnsiTheme="minorHAnsi" w:cstheme="minorHAnsi"/>
          <w:sz w:val="22"/>
          <w:szCs w:val="22"/>
        </w:rPr>
        <w:t xml:space="preserve">, </w:t>
      </w:r>
      <w:r w:rsidRPr="00FD65D4">
        <w:rPr>
          <w:rFonts w:asciiTheme="minorHAnsi" w:hAnsiTheme="minorHAnsi" w:cstheme="minorHAnsi"/>
          <w:i/>
          <w:iCs/>
          <w:sz w:val="22"/>
          <w:szCs w:val="22"/>
        </w:rPr>
        <w:t>39</w:t>
      </w:r>
      <w:r w:rsidRPr="00FD65D4">
        <w:rPr>
          <w:rFonts w:asciiTheme="minorHAnsi" w:hAnsiTheme="minorHAnsi" w:cstheme="minorHAnsi"/>
          <w:sz w:val="22"/>
          <w:szCs w:val="22"/>
        </w:rPr>
        <w:t>, 536-540. (Invited manuscript for special issue on Evolutionary Psychology)</w:t>
      </w:r>
    </w:p>
    <w:p w14:paraId="17ACDDCE" w14:textId="77777777" w:rsidR="00586212" w:rsidRPr="001D1215" w:rsidRDefault="00586212" w:rsidP="00586212">
      <w:pPr>
        <w:rPr>
          <w:rFonts w:asciiTheme="minorHAnsi" w:hAnsiTheme="minorHAnsi" w:cstheme="minorHAnsi"/>
          <w:sz w:val="22"/>
          <w:szCs w:val="22"/>
        </w:rPr>
      </w:pPr>
    </w:p>
    <w:p w14:paraId="0B8F5153" w14:textId="65A8A6FE" w:rsidR="00586212" w:rsidRPr="00FD65D4" w:rsidRDefault="00586212" w:rsidP="00FD65D4">
      <w:pPr>
        <w:pStyle w:val="ListParagraph"/>
        <w:numPr>
          <w:ilvl w:val="0"/>
          <w:numId w:val="2"/>
        </w:numPr>
        <w:rPr>
          <w:rFonts w:asciiTheme="minorHAnsi" w:hAnsiTheme="minorHAnsi" w:cstheme="minorHAnsi"/>
          <w:noProof/>
          <w:sz w:val="22"/>
          <w:szCs w:val="22"/>
        </w:rPr>
      </w:pPr>
      <w:r w:rsidRPr="00FD65D4">
        <w:rPr>
          <w:rFonts w:asciiTheme="minorHAnsi" w:hAnsiTheme="minorHAnsi" w:cstheme="minorHAnsi"/>
          <w:b/>
          <w:noProof/>
          <w:sz w:val="22"/>
          <w:szCs w:val="22"/>
        </w:rPr>
        <w:t>Garver-Apgar, C. E.</w:t>
      </w:r>
      <w:r w:rsidRPr="00FD65D4">
        <w:rPr>
          <w:rFonts w:asciiTheme="minorHAnsi" w:hAnsiTheme="minorHAnsi" w:cstheme="minorHAnsi"/>
          <w:noProof/>
          <w:sz w:val="22"/>
          <w:szCs w:val="22"/>
        </w:rPr>
        <w:t xml:space="preserve">, Gangestad, S. W., &amp; Thornhill, R. (2008). Hormonal correlates of women's mid-cycle preference for the scent of symmetry. </w:t>
      </w:r>
      <w:r w:rsidRPr="00FD65D4">
        <w:rPr>
          <w:rFonts w:asciiTheme="minorHAnsi" w:hAnsiTheme="minorHAnsi" w:cstheme="minorHAnsi"/>
          <w:i/>
          <w:iCs/>
          <w:noProof/>
          <w:sz w:val="22"/>
          <w:szCs w:val="22"/>
        </w:rPr>
        <w:t>Evolution and Human Behavior</w:t>
      </w:r>
      <w:r w:rsidRPr="00FD65D4">
        <w:rPr>
          <w:rFonts w:asciiTheme="minorHAnsi" w:hAnsiTheme="minorHAnsi" w:cstheme="minorHAnsi"/>
          <w:noProof/>
          <w:sz w:val="22"/>
          <w:szCs w:val="22"/>
        </w:rPr>
        <w:t xml:space="preserve">, </w:t>
      </w:r>
      <w:r w:rsidRPr="00FD65D4">
        <w:rPr>
          <w:rFonts w:asciiTheme="minorHAnsi" w:hAnsiTheme="minorHAnsi" w:cstheme="minorHAnsi"/>
          <w:i/>
          <w:iCs/>
          <w:noProof/>
          <w:sz w:val="22"/>
          <w:szCs w:val="22"/>
        </w:rPr>
        <w:t>29</w:t>
      </w:r>
      <w:r w:rsidRPr="00FD65D4">
        <w:rPr>
          <w:rFonts w:asciiTheme="minorHAnsi" w:hAnsiTheme="minorHAnsi" w:cstheme="minorHAnsi"/>
          <w:noProof/>
          <w:sz w:val="22"/>
          <w:szCs w:val="22"/>
        </w:rPr>
        <w:t>, 223-232.</w:t>
      </w:r>
    </w:p>
    <w:p w14:paraId="142F8431" w14:textId="77777777" w:rsidR="00973059" w:rsidRPr="001D1215" w:rsidRDefault="00973059" w:rsidP="00586212">
      <w:pPr>
        <w:ind w:left="360" w:hanging="360"/>
        <w:rPr>
          <w:rFonts w:asciiTheme="minorHAnsi" w:hAnsiTheme="minorHAnsi" w:cstheme="minorHAnsi"/>
          <w:noProof/>
          <w:sz w:val="22"/>
          <w:szCs w:val="22"/>
        </w:rPr>
      </w:pPr>
    </w:p>
    <w:p w14:paraId="7DEF17A0" w14:textId="653F2285" w:rsidR="00586212" w:rsidRPr="00FD65D4" w:rsidRDefault="00586212" w:rsidP="00FD65D4">
      <w:pPr>
        <w:pStyle w:val="ListParagraph"/>
        <w:numPr>
          <w:ilvl w:val="0"/>
          <w:numId w:val="2"/>
        </w:numPr>
        <w:rPr>
          <w:rFonts w:asciiTheme="minorHAnsi" w:hAnsiTheme="minorHAnsi" w:cstheme="minorHAnsi"/>
          <w:noProof/>
          <w:sz w:val="22"/>
          <w:szCs w:val="22"/>
        </w:rPr>
      </w:pPr>
      <w:r w:rsidRPr="00FD65D4">
        <w:rPr>
          <w:rFonts w:asciiTheme="minorHAnsi" w:hAnsiTheme="minorHAnsi" w:cstheme="minorHAnsi"/>
          <w:noProof/>
          <w:sz w:val="22"/>
          <w:szCs w:val="22"/>
        </w:rPr>
        <w:t xml:space="preserve">Gangestad, S. W., Thornhill, R., &amp; </w:t>
      </w:r>
      <w:r w:rsidRPr="00FD65D4">
        <w:rPr>
          <w:rFonts w:asciiTheme="minorHAnsi" w:hAnsiTheme="minorHAnsi" w:cstheme="minorHAnsi"/>
          <w:b/>
          <w:noProof/>
          <w:sz w:val="22"/>
          <w:szCs w:val="22"/>
        </w:rPr>
        <w:t>Garver-Apgar, C. E.</w:t>
      </w:r>
      <w:r w:rsidRPr="00FD65D4">
        <w:rPr>
          <w:rFonts w:asciiTheme="minorHAnsi" w:hAnsiTheme="minorHAnsi" w:cstheme="minorHAnsi"/>
          <w:noProof/>
          <w:sz w:val="22"/>
          <w:szCs w:val="22"/>
        </w:rPr>
        <w:t xml:space="preserve"> (2010).  Fertility in the cycle predicts women’s interest in attractive bodily features and sexual opportunism. </w:t>
      </w:r>
      <w:r w:rsidRPr="00FD65D4">
        <w:rPr>
          <w:rFonts w:asciiTheme="minorHAnsi" w:hAnsiTheme="minorHAnsi" w:cstheme="minorHAnsi"/>
          <w:i/>
          <w:noProof/>
          <w:sz w:val="22"/>
          <w:szCs w:val="22"/>
        </w:rPr>
        <w:t>Evolution and Human Behavior, 31, 400-411.</w:t>
      </w:r>
    </w:p>
    <w:p w14:paraId="586A4E6F" w14:textId="77777777" w:rsidR="007B623E" w:rsidRPr="001D1215" w:rsidRDefault="007B623E" w:rsidP="00586212">
      <w:pPr>
        <w:ind w:left="360" w:hanging="360"/>
        <w:rPr>
          <w:rFonts w:asciiTheme="minorHAnsi" w:hAnsiTheme="minorHAnsi" w:cstheme="minorHAnsi"/>
          <w:noProof/>
          <w:sz w:val="22"/>
          <w:szCs w:val="22"/>
        </w:rPr>
      </w:pPr>
    </w:p>
    <w:p w14:paraId="014FD52A" w14:textId="2210EA4D" w:rsidR="00586212" w:rsidRPr="00FD65D4" w:rsidRDefault="00586212" w:rsidP="00FD65D4">
      <w:pPr>
        <w:pStyle w:val="ListParagraph"/>
        <w:numPr>
          <w:ilvl w:val="0"/>
          <w:numId w:val="2"/>
        </w:numPr>
        <w:rPr>
          <w:rFonts w:asciiTheme="minorHAnsi" w:hAnsiTheme="minorHAnsi" w:cstheme="minorHAnsi"/>
          <w:noProof/>
          <w:sz w:val="22"/>
          <w:szCs w:val="22"/>
        </w:rPr>
      </w:pPr>
      <w:r w:rsidRPr="00FD65D4">
        <w:rPr>
          <w:rFonts w:asciiTheme="minorHAnsi" w:hAnsiTheme="minorHAnsi" w:cstheme="minorHAnsi"/>
          <w:noProof/>
          <w:sz w:val="22"/>
          <w:szCs w:val="22"/>
        </w:rPr>
        <w:t xml:space="preserve">Gangestad, S. W., Thornhill, R., &amp; </w:t>
      </w:r>
      <w:r w:rsidRPr="00FD65D4">
        <w:rPr>
          <w:rFonts w:asciiTheme="minorHAnsi" w:hAnsiTheme="minorHAnsi" w:cstheme="minorHAnsi"/>
          <w:b/>
          <w:noProof/>
          <w:sz w:val="22"/>
          <w:szCs w:val="22"/>
        </w:rPr>
        <w:t>Garver-Apgar, C. E.</w:t>
      </w:r>
      <w:r w:rsidR="00FA03D4" w:rsidRPr="00FD65D4">
        <w:rPr>
          <w:rFonts w:asciiTheme="minorHAnsi" w:hAnsiTheme="minorHAnsi" w:cstheme="minorHAnsi"/>
          <w:noProof/>
          <w:sz w:val="22"/>
          <w:szCs w:val="22"/>
        </w:rPr>
        <w:t xml:space="preserve"> (2010). </w:t>
      </w:r>
      <w:r w:rsidRPr="00FD65D4">
        <w:rPr>
          <w:rFonts w:asciiTheme="minorHAnsi" w:hAnsiTheme="minorHAnsi" w:cstheme="minorHAnsi"/>
          <w:noProof/>
          <w:sz w:val="22"/>
          <w:szCs w:val="22"/>
        </w:rPr>
        <w:t xml:space="preserve">Men’s facial masculinity predicts changes in their female partner’s sexual interests across the ovulatory cycle, whereas men’s intelligence does not. </w:t>
      </w:r>
      <w:r w:rsidRPr="00FD65D4">
        <w:rPr>
          <w:rFonts w:asciiTheme="minorHAnsi" w:hAnsiTheme="minorHAnsi" w:cstheme="minorHAnsi"/>
          <w:i/>
          <w:noProof/>
          <w:sz w:val="22"/>
          <w:szCs w:val="22"/>
        </w:rPr>
        <w:t>Evolution and Human Behavior</w:t>
      </w:r>
      <w:r w:rsidRPr="00FD65D4">
        <w:rPr>
          <w:rFonts w:asciiTheme="minorHAnsi" w:hAnsiTheme="minorHAnsi" w:cstheme="minorHAnsi"/>
          <w:noProof/>
          <w:sz w:val="22"/>
          <w:szCs w:val="22"/>
        </w:rPr>
        <w:t>, 31, 412-424</w:t>
      </w:r>
      <w:r w:rsidR="00FA03D4" w:rsidRPr="00FD65D4">
        <w:rPr>
          <w:rFonts w:asciiTheme="minorHAnsi" w:hAnsiTheme="minorHAnsi" w:cstheme="minorHAnsi"/>
          <w:noProof/>
          <w:sz w:val="22"/>
          <w:szCs w:val="22"/>
        </w:rPr>
        <w:t>.</w:t>
      </w:r>
    </w:p>
    <w:p w14:paraId="6EB161C1" w14:textId="77777777" w:rsidR="00586212" w:rsidRPr="001D1215" w:rsidRDefault="00586212" w:rsidP="00586212">
      <w:pPr>
        <w:ind w:left="360" w:hanging="360"/>
        <w:rPr>
          <w:rFonts w:asciiTheme="minorHAnsi" w:hAnsiTheme="minorHAnsi" w:cstheme="minorHAnsi"/>
          <w:noProof/>
          <w:sz w:val="22"/>
          <w:szCs w:val="22"/>
        </w:rPr>
      </w:pPr>
    </w:p>
    <w:p w14:paraId="6D77BA24" w14:textId="2D2CD402" w:rsidR="00586212" w:rsidRPr="00FD65D4" w:rsidRDefault="00586212" w:rsidP="00FD65D4">
      <w:pPr>
        <w:pStyle w:val="ListParagraph"/>
        <w:numPr>
          <w:ilvl w:val="0"/>
          <w:numId w:val="2"/>
        </w:numPr>
        <w:rPr>
          <w:rFonts w:asciiTheme="minorHAnsi" w:hAnsiTheme="minorHAnsi" w:cstheme="minorHAnsi"/>
          <w:i/>
          <w:noProof/>
          <w:sz w:val="22"/>
          <w:szCs w:val="22"/>
        </w:rPr>
      </w:pPr>
      <w:r w:rsidRPr="00FD65D4">
        <w:rPr>
          <w:rFonts w:asciiTheme="minorHAnsi" w:hAnsiTheme="minorHAnsi" w:cstheme="minorHAnsi"/>
          <w:b/>
          <w:noProof/>
          <w:sz w:val="22"/>
          <w:szCs w:val="22"/>
        </w:rPr>
        <w:t>Garver-Apgar, C. E.</w:t>
      </w:r>
      <w:r w:rsidRPr="00FD65D4">
        <w:rPr>
          <w:rFonts w:asciiTheme="minorHAnsi" w:hAnsiTheme="minorHAnsi" w:cstheme="minorHAnsi"/>
          <w:noProof/>
          <w:sz w:val="22"/>
          <w:szCs w:val="22"/>
        </w:rPr>
        <w:t>, Eaton, M. A., Tybur, J. M.</w:t>
      </w:r>
      <w:r w:rsidR="00FA03D4" w:rsidRPr="00FD65D4">
        <w:rPr>
          <w:rFonts w:asciiTheme="minorHAnsi" w:hAnsiTheme="minorHAnsi" w:cstheme="minorHAnsi"/>
          <w:noProof/>
          <w:sz w:val="22"/>
          <w:szCs w:val="22"/>
        </w:rPr>
        <w:t xml:space="preserve">, &amp; Emery Thompson, M. (2011). </w:t>
      </w:r>
      <w:r w:rsidRPr="00FD65D4">
        <w:rPr>
          <w:rFonts w:asciiTheme="minorHAnsi" w:hAnsiTheme="minorHAnsi" w:cstheme="minorHAnsi"/>
          <w:noProof/>
          <w:sz w:val="22"/>
          <w:szCs w:val="22"/>
        </w:rPr>
        <w:t xml:space="preserve">Intralocus sexual conflict: Physically and hormonally masculine individuals have more attractive brothers relative to sisters. </w:t>
      </w:r>
      <w:r w:rsidRPr="00FD65D4">
        <w:rPr>
          <w:rFonts w:asciiTheme="minorHAnsi" w:hAnsiTheme="minorHAnsi" w:cstheme="minorHAnsi"/>
          <w:i/>
          <w:noProof/>
          <w:sz w:val="22"/>
          <w:szCs w:val="22"/>
        </w:rPr>
        <w:t>Evolution and Human Behavior, 32</w:t>
      </w:r>
      <w:r w:rsidRPr="00FD65D4">
        <w:rPr>
          <w:rFonts w:asciiTheme="minorHAnsi" w:hAnsiTheme="minorHAnsi" w:cstheme="minorHAnsi"/>
          <w:noProof/>
          <w:sz w:val="22"/>
          <w:szCs w:val="22"/>
        </w:rPr>
        <w:t>, 423-432.</w:t>
      </w:r>
    </w:p>
    <w:p w14:paraId="49C0EF59" w14:textId="77777777" w:rsidR="00586212" w:rsidRPr="001D1215" w:rsidRDefault="00586212" w:rsidP="00586212">
      <w:pPr>
        <w:rPr>
          <w:rFonts w:asciiTheme="minorHAnsi" w:hAnsiTheme="minorHAnsi" w:cstheme="minorHAnsi"/>
          <w:noProof/>
          <w:sz w:val="22"/>
          <w:szCs w:val="22"/>
        </w:rPr>
      </w:pPr>
    </w:p>
    <w:p w14:paraId="09AB03B3" w14:textId="1BA3581F" w:rsidR="00586212" w:rsidRPr="00FD65D4" w:rsidRDefault="00586212" w:rsidP="00FD65D4">
      <w:pPr>
        <w:pStyle w:val="ListParagraph"/>
        <w:numPr>
          <w:ilvl w:val="0"/>
          <w:numId w:val="2"/>
        </w:numPr>
        <w:rPr>
          <w:rFonts w:asciiTheme="minorHAnsi" w:hAnsiTheme="minorHAnsi" w:cstheme="minorHAnsi"/>
          <w:sz w:val="22"/>
          <w:szCs w:val="22"/>
        </w:rPr>
      </w:pPr>
      <w:r w:rsidRPr="00FD65D4">
        <w:rPr>
          <w:rFonts w:asciiTheme="minorHAnsi" w:hAnsiTheme="minorHAnsi" w:cstheme="minorHAnsi"/>
          <w:sz w:val="22"/>
          <w:szCs w:val="22"/>
        </w:rPr>
        <w:t xml:space="preserve">Grebe, N. M., </w:t>
      </w:r>
      <w:proofErr w:type="spellStart"/>
      <w:r w:rsidRPr="00FD65D4">
        <w:rPr>
          <w:rFonts w:asciiTheme="minorHAnsi" w:hAnsiTheme="minorHAnsi" w:cstheme="minorHAnsi"/>
          <w:sz w:val="22"/>
          <w:szCs w:val="22"/>
        </w:rPr>
        <w:t>Gangestad</w:t>
      </w:r>
      <w:proofErr w:type="spellEnd"/>
      <w:r w:rsidRPr="00FD65D4">
        <w:rPr>
          <w:rFonts w:asciiTheme="minorHAnsi" w:hAnsiTheme="minorHAnsi" w:cstheme="minorHAnsi"/>
          <w:sz w:val="22"/>
          <w:szCs w:val="22"/>
        </w:rPr>
        <w:t xml:space="preserve">, S. W., </w:t>
      </w:r>
      <w:r w:rsidRPr="00FD65D4">
        <w:rPr>
          <w:rFonts w:asciiTheme="minorHAnsi" w:hAnsiTheme="minorHAnsi" w:cstheme="minorHAnsi"/>
          <w:b/>
          <w:sz w:val="22"/>
          <w:szCs w:val="22"/>
        </w:rPr>
        <w:t>Garver-Apgar, C. E</w:t>
      </w:r>
      <w:r w:rsidR="00FA03D4" w:rsidRPr="00FD65D4">
        <w:rPr>
          <w:rFonts w:asciiTheme="minorHAnsi" w:hAnsiTheme="minorHAnsi" w:cstheme="minorHAnsi"/>
          <w:sz w:val="22"/>
          <w:szCs w:val="22"/>
        </w:rPr>
        <w:t xml:space="preserve">., &amp; Thornhill, R. (2013). </w:t>
      </w:r>
      <w:r w:rsidRPr="00FD65D4">
        <w:rPr>
          <w:rFonts w:asciiTheme="minorHAnsi" w:hAnsiTheme="minorHAnsi" w:cstheme="minorHAnsi"/>
          <w:sz w:val="22"/>
          <w:szCs w:val="22"/>
        </w:rPr>
        <w:t xml:space="preserve">Women's Luteal-Phase Sexual Proceptivity and the Functions of Extended Sexuality. </w:t>
      </w:r>
      <w:r w:rsidRPr="00FD65D4">
        <w:rPr>
          <w:rFonts w:asciiTheme="minorHAnsi" w:hAnsiTheme="minorHAnsi" w:cstheme="minorHAnsi"/>
          <w:i/>
          <w:sz w:val="22"/>
          <w:szCs w:val="22"/>
        </w:rPr>
        <w:t>Psychological Science</w:t>
      </w:r>
      <w:r w:rsidRPr="00FD65D4">
        <w:rPr>
          <w:rFonts w:asciiTheme="minorHAnsi" w:hAnsiTheme="minorHAnsi" w:cstheme="minorHAnsi"/>
          <w:sz w:val="22"/>
          <w:szCs w:val="22"/>
        </w:rPr>
        <w:t xml:space="preserve">, </w:t>
      </w:r>
      <w:r w:rsidRPr="00FD65D4">
        <w:rPr>
          <w:rFonts w:asciiTheme="minorHAnsi" w:hAnsiTheme="minorHAnsi" w:cstheme="minorHAnsi"/>
          <w:i/>
          <w:sz w:val="22"/>
          <w:szCs w:val="22"/>
        </w:rPr>
        <w:t>24,</w:t>
      </w:r>
      <w:r w:rsidRPr="00FD65D4">
        <w:rPr>
          <w:rFonts w:asciiTheme="minorHAnsi" w:hAnsiTheme="minorHAnsi" w:cstheme="minorHAnsi"/>
          <w:sz w:val="22"/>
          <w:szCs w:val="22"/>
        </w:rPr>
        <w:t xml:space="preserve"> 2106-2110.</w:t>
      </w:r>
    </w:p>
    <w:p w14:paraId="00B99FC1" w14:textId="77777777" w:rsidR="00586212" w:rsidRPr="001D1215" w:rsidRDefault="00586212" w:rsidP="00586212">
      <w:pPr>
        <w:ind w:left="450" w:hanging="450"/>
        <w:rPr>
          <w:rFonts w:asciiTheme="minorHAnsi" w:hAnsiTheme="minorHAnsi" w:cstheme="minorHAnsi"/>
          <w:sz w:val="22"/>
          <w:szCs w:val="22"/>
        </w:rPr>
      </w:pPr>
    </w:p>
    <w:p w14:paraId="6C326BA7" w14:textId="0CD0F0EC" w:rsidR="00586212" w:rsidRPr="00FD65D4" w:rsidRDefault="00586212" w:rsidP="00FD65D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FD65D4">
        <w:rPr>
          <w:rFonts w:asciiTheme="minorHAnsi" w:hAnsiTheme="minorHAnsi" w:cstheme="minorHAnsi"/>
          <w:sz w:val="22"/>
          <w:szCs w:val="22"/>
        </w:rPr>
        <w:t xml:space="preserve">Keller M. C., </w:t>
      </w:r>
      <w:r w:rsidRPr="00FD65D4">
        <w:rPr>
          <w:rFonts w:asciiTheme="minorHAnsi" w:hAnsiTheme="minorHAnsi" w:cstheme="minorHAnsi"/>
          <w:b/>
          <w:sz w:val="22"/>
          <w:szCs w:val="22"/>
        </w:rPr>
        <w:t>Garver-Apgar C.E</w:t>
      </w:r>
      <w:r w:rsidRPr="00FD65D4">
        <w:rPr>
          <w:rFonts w:asciiTheme="minorHAnsi" w:hAnsiTheme="minorHAnsi" w:cstheme="minorHAnsi"/>
          <w:sz w:val="22"/>
          <w:szCs w:val="22"/>
        </w:rPr>
        <w:t xml:space="preserve">., Wright, M. J., Martin, N. G., Corley, R. P., Stallings, M. C., Hewitt, J. K., </w:t>
      </w:r>
      <w:proofErr w:type="spellStart"/>
      <w:r w:rsidRPr="00FD65D4">
        <w:rPr>
          <w:rFonts w:asciiTheme="minorHAnsi" w:hAnsiTheme="minorHAnsi" w:cstheme="minorHAnsi"/>
          <w:sz w:val="22"/>
          <w:szCs w:val="22"/>
        </w:rPr>
        <w:t>Zietsch</w:t>
      </w:r>
      <w:proofErr w:type="spellEnd"/>
      <w:r w:rsidRPr="00FD65D4">
        <w:rPr>
          <w:rFonts w:asciiTheme="minorHAnsi" w:hAnsiTheme="minorHAnsi" w:cstheme="minorHAnsi"/>
          <w:sz w:val="22"/>
          <w:szCs w:val="22"/>
        </w:rPr>
        <w:t xml:space="preserve">, B. P. </w:t>
      </w:r>
      <w:r w:rsidR="00FA03D4" w:rsidRPr="00FD65D4">
        <w:rPr>
          <w:rFonts w:asciiTheme="minorHAnsi" w:hAnsiTheme="minorHAnsi" w:cstheme="minorHAnsi"/>
          <w:noProof/>
          <w:sz w:val="22"/>
          <w:szCs w:val="22"/>
        </w:rPr>
        <w:t xml:space="preserve">(2013). </w:t>
      </w:r>
      <w:r w:rsidRPr="00FD65D4">
        <w:rPr>
          <w:rFonts w:asciiTheme="minorHAnsi" w:hAnsiTheme="minorHAnsi" w:cstheme="minorHAnsi"/>
          <w:sz w:val="22"/>
          <w:szCs w:val="22"/>
        </w:rPr>
        <w:t xml:space="preserve">The genetic correlation between height and IQ: Shared genes or assortative mating? </w:t>
      </w:r>
      <w:r w:rsidRPr="00FD65D4">
        <w:rPr>
          <w:rFonts w:asciiTheme="minorHAnsi" w:hAnsiTheme="minorHAnsi" w:cstheme="minorHAnsi"/>
          <w:i/>
          <w:sz w:val="22"/>
          <w:szCs w:val="22"/>
        </w:rPr>
        <w:t>PLOS Genetics, 9,</w:t>
      </w:r>
      <w:r w:rsidRPr="00FD65D4">
        <w:rPr>
          <w:rFonts w:asciiTheme="minorHAnsi" w:hAnsiTheme="minorHAnsi" w:cstheme="minorHAnsi"/>
          <w:color w:val="262626"/>
          <w:sz w:val="22"/>
          <w:szCs w:val="22"/>
        </w:rPr>
        <w:t xml:space="preserve"> Article Number: e1003451</w:t>
      </w:r>
      <w:r w:rsidRPr="00FD65D4">
        <w:rPr>
          <w:rFonts w:asciiTheme="minorHAnsi" w:hAnsiTheme="minorHAnsi" w:cstheme="minorHAnsi"/>
          <w:sz w:val="22"/>
          <w:szCs w:val="22"/>
        </w:rPr>
        <w:t>.</w:t>
      </w:r>
    </w:p>
    <w:p w14:paraId="6558DCE1" w14:textId="77777777" w:rsidR="00586212" w:rsidRPr="001D1215" w:rsidRDefault="00586212" w:rsidP="00586212">
      <w:pPr>
        <w:ind w:left="360" w:hanging="360"/>
        <w:rPr>
          <w:rFonts w:asciiTheme="minorHAnsi" w:hAnsiTheme="minorHAnsi" w:cstheme="minorHAnsi"/>
          <w:noProof/>
          <w:sz w:val="22"/>
          <w:szCs w:val="22"/>
        </w:rPr>
      </w:pPr>
    </w:p>
    <w:p w14:paraId="1D1E88D2" w14:textId="3547ED76" w:rsidR="00586212" w:rsidRPr="00FD65D4" w:rsidRDefault="00586212" w:rsidP="00FD65D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FD65D4">
        <w:rPr>
          <w:rFonts w:asciiTheme="minorHAnsi" w:hAnsiTheme="minorHAnsi" w:cstheme="minorHAnsi"/>
          <w:sz w:val="22"/>
          <w:szCs w:val="22"/>
        </w:rPr>
        <w:t xml:space="preserve">Mitchem, D. G., </w:t>
      </w:r>
      <w:proofErr w:type="spellStart"/>
      <w:r w:rsidRPr="00FD65D4">
        <w:rPr>
          <w:rFonts w:asciiTheme="minorHAnsi" w:hAnsiTheme="minorHAnsi" w:cstheme="minorHAnsi"/>
          <w:sz w:val="22"/>
          <w:szCs w:val="22"/>
        </w:rPr>
        <w:t>Purkey</w:t>
      </w:r>
      <w:proofErr w:type="spellEnd"/>
      <w:r w:rsidRPr="00FD65D4">
        <w:rPr>
          <w:rFonts w:asciiTheme="minorHAnsi" w:hAnsiTheme="minorHAnsi" w:cstheme="minorHAnsi"/>
          <w:sz w:val="22"/>
          <w:szCs w:val="22"/>
        </w:rPr>
        <w:t xml:space="preserve"> A, M., Grebe, N. M., Carey G., </w:t>
      </w:r>
      <w:r w:rsidRPr="00FD65D4">
        <w:rPr>
          <w:rFonts w:asciiTheme="minorHAnsi" w:hAnsiTheme="minorHAnsi" w:cstheme="minorHAnsi"/>
          <w:b/>
          <w:sz w:val="22"/>
          <w:szCs w:val="22"/>
        </w:rPr>
        <w:t>Garver-Apgar, C. E</w:t>
      </w:r>
      <w:r w:rsidRPr="00FD65D4">
        <w:rPr>
          <w:rFonts w:asciiTheme="minorHAnsi" w:hAnsiTheme="minorHAnsi" w:cstheme="minorHAnsi"/>
          <w:sz w:val="22"/>
          <w:szCs w:val="22"/>
        </w:rPr>
        <w:t xml:space="preserve">., Bates, T., Arden, R., Hewitt, J, K, </w:t>
      </w:r>
      <w:proofErr w:type="spellStart"/>
      <w:r w:rsidRPr="00FD65D4">
        <w:rPr>
          <w:rFonts w:asciiTheme="minorHAnsi" w:hAnsiTheme="minorHAnsi" w:cstheme="minorHAnsi"/>
          <w:sz w:val="22"/>
          <w:szCs w:val="22"/>
        </w:rPr>
        <w:t>Medland</w:t>
      </w:r>
      <w:proofErr w:type="spellEnd"/>
      <w:r w:rsidRPr="00FD65D4">
        <w:rPr>
          <w:rFonts w:asciiTheme="minorHAnsi" w:hAnsiTheme="minorHAnsi" w:cstheme="minorHAnsi"/>
          <w:sz w:val="22"/>
          <w:szCs w:val="22"/>
        </w:rPr>
        <w:t xml:space="preserve">, S. E., Martin, N. G., </w:t>
      </w:r>
      <w:proofErr w:type="spellStart"/>
      <w:r w:rsidRPr="00FD65D4">
        <w:rPr>
          <w:rFonts w:asciiTheme="minorHAnsi" w:hAnsiTheme="minorHAnsi" w:cstheme="minorHAnsi"/>
          <w:sz w:val="22"/>
          <w:szCs w:val="22"/>
        </w:rPr>
        <w:t>Zietsch</w:t>
      </w:r>
      <w:proofErr w:type="spellEnd"/>
      <w:r w:rsidR="00FA03D4" w:rsidRPr="00FD65D4">
        <w:rPr>
          <w:rFonts w:asciiTheme="minorHAnsi" w:hAnsiTheme="minorHAnsi" w:cstheme="minorHAnsi"/>
          <w:sz w:val="22"/>
          <w:szCs w:val="22"/>
        </w:rPr>
        <w:t xml:space="preserve">, B. P., Keller, M. C. (2014). </w:t>
      </w:r>
      <w:r w:rsidRPr="00FD65D4">
        <w:rPr>
          <w:rFonts w:asciiTheme="minorHAnsi" w:hAnsiTheme="minorHAnsi" w:cstheme="minorHAnsi"/>
          <w:sz w:val="22"/>
          <w:szCs w:val="22"/>
        </w:rPr>
        <w:t xml:space="preserve">Estimating the sex-specific effects of genes on facial attractiveness and sexual dimorphism. </w:t>
      </w:r>
      <w:r w:rsidRPr="00FD65D4">
        <w:rPr>
          <w:rFonts w:asciiTheme="minorHAnsi" w:hAnsiTheme="minorHAnsi" w:cstheme="minorHAnsi"/>
          <w:i/>
          <w:sz w:val="22"/>
          <w:szCs w:val="22"/>
        </w:rPr>
        <w:t xml:space="preserve">Behavior Genetics, 44, </w:t>
      </w:r>
      <w:r w:rsidRPr="00FD65D4">
        <w:rPr>
          <w:rFonts w:asciiTheme="minorHAnsi" w:hAnsiTheme="minorHAnsi" w:cstheme="minorHAnsi"/>
          <w:sz w:val="22"/>
          <w:szCs w:val="22"/>
        </w:rPr>
        <w:t xml:space="preserve">270-281. </w:t>
      </w:r>
    </w:p>
    <w:p w14:paraId="3773950A" w14:textId="77777777" w:rsidR="00586212" w:rsidRPr="001D1215" w:rsidRDefault="00586212" w:rsidP="00586212">
      <w:pPr>
        <w:pStyle w:val="BodyTextIndent2"/>
        <w:spacing w:line="240" w:lineRule="auto"/>
        <w:ind w:firstLine="0"/>
        <w:rPr>
          <w:rFonts w:asciiTheme="minorHAnsi" w:hAnsiTheme="minorHAnsi" w:cstheme="minorHAnsi"/>
          <w:bCs/>
          <w:sz w:val="22"/>
          <w:szCs w:val="22"/>
        </w:rPr>
      </w:pPr>
    </w:p>
    <w:p w14:paraId="682975AD" w14:textId="783FCA69" w:rsidR="00586212" w:rsidRPr="001D1215" w:rsidRDefault="00586212" w:rsidP="00FD65D4">
      <w:pPr>
        <w:pStyle w:val="BodyTextIndent2"/>
        <w:numPr>
          <w:ilvl w:val="0"/>
          <w:numId w:val="2"/>
        </w:numPr>
        <w:spacing w:line="240" w:lineRule="auto"/>
        <w:rPr>
          <w:rFonts w:asciiTheme="minorHAnsi" w:hAnsiTheme="minorHAnsi" w:cstheme="minorHAnsi"/>
          <w:bCs/>
          <w:sz w:val="22"/>
          <w:szCs w:val="22"/>
        </w:rPr>
      </w:pPr>
      <w:proofErr w:type="spellStart"/>
      <w:r w:rsidRPr="001D1215">
        <w:rPr>
          <w:rFonts w:asciiTheme="minorHAnsi" w:hAnsiTheme="minorHAnsi" w:cstheme="minorHAnsi"/>
          <w:bCs/>
          <w:sz w:val="22"/>
          <w:szCs w:val="22"/>
        </w:rPr>
        <w:t>Corsi</w:t>
      </w:r>
      <w:proofErr w:type="spellEnd"/>
      <w:r w:rsidRPr="001D1215">
        <w:rPr>
          <w:rFonts w:asciiTheme="minorHAnsi" w:hAnsiTheme="minorHAnsi" w:cstheme="minorHAnsi"/>
          <w:bCs/>
          <w:sz w:val="22"/>
          <w:szCs w:val="22"/>
        </w:rPr>
        <w:t xml:space="preserve">, K. F., </w:t>
      </w:r>
      <w:proofErr w:type="spellStart"/>
      <w:r w:rsidRPr="001D1215">
        <w:rPr>
          <w:rFonts w:asciiTheme="minorHAnsi" w:hAnsiTheme="minorHAnsi" w:cstheme="minorHAnsi"/>
          <w:bCs/>
          <w:sz w:val="22"/>
          <w:szCs w:val="22"/>
        </w:rPr>
        <w:t>Dvoryak</w:t>
      </w:r>
      <w:proofErr w:type="spellEnd"/>
      <w:r w:rsidRPr="001D1215">
        <w:rPr>
          <w:rFonts w:asciiTheme="minorHAnsi" w:hAnsiTheme="minorHAnsi" w:cstheme="minorHAnsi"/>
          <w:bCs/>
          <w:sz w:val="22"/>
          <w:szCs w:val="22"/>
        </w:rPr>
        <w:t xml:space="preserve">, S., </w:t>
      </w:r>
      <w:r w:rsidRPr="001D1215">
        <w:rPr>
          <w:rFonts w:asciiTheme="minorHAnsi" w:hAnsiTheme="minorHAnsi" w:cstheme="minorHAnsi"/>
          <w:b/>
          <w:bCs/>
          <w:sz w:val="22"/>
          <w:szCs w:val="22"/>
        </w:rPr>
        <w:t>Garver-Apgar, C. E.</w:t>
      </w:r>
      <w:r w:rsidRPr="001D1215">
        <w:rPr>
          <w:rFonts w:asciiTheme="minorHAnsi" w:hAnsiTheme="minorHAnsi" w:cstheme="minorHAnsi"/>
          <w:bCs/>
          <w:sz w:val="22"/>
          <w:szCs w:val="22"/>
        </w:rPr>
        <w:t xml:space="preserve">, Davis, J., Brewster, J. T., </w:t>
      </w:r>
      <w:proofErr w:type="spellStart"/>
      <w:r w:rsidRPr="001D1215">
        <w:rPr>
          <w:rFonts w:asciiTheme="minorHAnsi" w:hAnsiTheme="minorHAnsi" w:cstheme="minorHAnsi"/>
          <w:bCs/>
          <w:sz w:val="22"/>
          <w:szCs w:val="22"/>
        </w:rPr>
        <w:t>Lisovska</w:t>
      </w:r>
      <w:proofErr w:type="spellEnd"/>
      <w:r w:rsidRPr="001D1215">
        <w:rPr>
          <w:rFonts w:asciiTheme="minorHAnsi" w:hAnsiTheme="minorHAnsi" w:cstheme="minorHAnsi"/>
          <w:bCs/>
          <w:sz w:val="22"/>
          <w:szCs w:val="22"/>
        </w:rPr>
        <w:t xml:space="preserve">, O., &amp; Booth, R. E. (2014).  Gender differences between predictors of HIV status among PWID in Ukraine. </w:t>
      </w:r>
      <w:r w:rsidRPr="001D1215">
        <w:rPr>
          <w:rFonts w:asciiTheme="minorHAnsi" w:hAnsiTheme="minorHAnsi" w:cstheme="minorHAnsi"/>
          <w:bCs/>
          <w:i/>
          <w:sz w:val="22"/>
          <w:szCs w:val="22"/>
        </w:rPr>
        <w:t xml:space="preserve">Drug and Alcohol Dependence, 138, </w:t>
      </w:r>
      <w:r w:rsidRPr="001D1215">
        <w:rPr>
          <w:rFonts w:asciiTheme="minorHAnsi" w:hAnsiTheme="minorHAnsi" w:cstheme="minorHAnsi"/>
          <w:bCs/>
          <w:sz w:val="22"/>
          <w:szCs w:val="22"/>
        </w:rPr>
        <w:t xml:space="preserve">103-108.   </w:t>
      </w:r>
    </w:p>
    <w:p w14:paraId="19944DE9" w14:textId="77777777" w:rsidR="00586212" w:rsidRPr="001D1215" w:rsidRDefault="00586212" w:rsidP="00586212">
      <w:pPr>
        <w:pStyle w:val="BodyTextIndent2"/>
        <w:spacing w:line="240" w:lineRule="auto"/>
        <w:ind w:left="450" w:hanging="450"/>
        <w:rPr>
          <w:rFonts w:asciiTheme="minorHAnsi" w:hAnsiTheme="minorHAnsi" w:cstheme="minorHAnsi"/>
          <w:bCs/>
          <w:sz w:val="22"/>
          <w:szCs w:val="22"/>
        </w:rPr>
      </w:pPr>
    </w:p>
    <w:p w14:paraId="697D91E0" w14:textId="6EFAE17A" w:rsidR="00586212" w:rsidRPr="001D1215" w:rsidRDefault="00586212" w:rsidP="00FD65D4">
      <w:pPr>
        <w:pStyle w:val="BodyTextIndent2"/>
        <w:numPr>
          <w:ilvl w:val="0"/>
          <w:numId w:val="2"/>
        </w:numPr>
        <w:spacing w:line="240" w:lineRule="auto"/>
        <w:rPr>
          <w:rFonts w:asciiTheme="minorHAnsi" w:hAnsiTheme="minorHAnsi" w:cstheme="minorHAnsi"/>
          <w:bCs/>
          <w:sz w:val="22"/>
          <w:szCs w:val="22"/>
        </w:rPr>
      </w:pPr>
      <w:proofErr w:type="spellStart"/>
      <w:r w:rsidRPr="001D1215">
        <w:rPr>
          <w:rFonts w:asciiTheme="minorHAnsi" w:hAnsiTheme="minorHAnsi" w:cstheme="minorHAnsi"/>
          <w:bCs/>
          <w:sz w:val="22"/>
          <w:szCs w:val="22"/>
        </w:rPr>
        <w:t>Gangestad</w:t>
      </w:r>
      <w:proofErr w:type="spellEnd"/>
      <w:r w:rsidRPr="001D1215">
        <w:rPr>
          <w:rFonts w:asciiTheme="minorHAnsi" w:hAnsiTheme="minorHAnsi" w:cstheme="minorHAnsi"/>
          <w:bCs/>
          <w:sz w:val="22"/>
          <w:szCs w:val="22"/>
        </w:rPr>
        <w:t xml:space="preserve">, S. W., </w:t>
      </w:r>
      <w:r w:rsidRPr="001D1215">
        <w:rPr>
          <w:rFonts w:asciiTheme="minorHAnsi" w:hAnsiTheme="minorHAnsi" w:cstheme="minorHAnsi"/>
          <w:b/>
          <w:bCs/>
          <w:sz w:val="22"/>
          <w:szCs w:val="22"/>
        </w:rPr>
        <w:t>Garver-Apgar, C. E.</w:t>
      </w:r>
      <w:r w:rsidRPr="001D1215">
        <w:rPr>
          <w:rFonts w:asciiTheme="minorHAnsi" w:hAnsiTheme="minorHAnsi" w:cstheme="minorHAnsi"/>
          <w:bCs/>
          <w:sz w:val="22"/>
          <w:szCs w:val="22"/>
        </w:rPr>
        <w:t>, Cousins, A. J., Thornhill, R. (2014</w:t>
      </w:r>
      <w:r w:rsidR="00FA03D4" w:rsidRPr="001D1215">
        <w:rPr>
          <w:rFonts w:asciiTheme="minorHAnsi" w:hAnsiTheme="minorHAnsi" w:cstheme="minorHAnsi"/>
          <w:bCs/>
          <w:sz w:val="22"/>
          <w:szCs w:val="22"/>
        </w:rPr>
        <w:t xml:space="preserve">). </w:t>
      </w:r>
      <w:r w:rsidRPr="001D1215">
        <w:rPr>
          <w:rFonts w:asciiTheme="minorHAnsi" w:hAnsiTheme="minorHAnsi" w:cstheme="minorHAnsi"/>
          <w:bCs/>
          <w:sz w:val="22"/>
          <w:szCs w:val="22"/>
        </w:rPr>
        <w:t xml:space="preserve">Intersexual conflict across women’s ovulatory cycle. </w:t>
      </w:r>
      <w:r w:rsidRPr="001D1215">
        <w:rPr>
          <w:rFonts w:asciiTheme="minorHAnsi" w:hAnsiTheme="minorHAnsi" w:cstheme="minorHAnsi"/>
          <w:bCs/>
          <w:i/>
          <w:sz w:val="22"/>
          <w:szCs w:val="22"/>
        </w:rPr>
        <w:t>Evolution and Human Behavior, 35</w:t>
      </w:r>
      <w:r w:rsidRPr="001D1215">
        <w:rPr>
          <w:rFonts w:asciiTheme="minorHAnsi" w:hAnsiTheme="minorHAnsi" w:cstheme="minorHAnsi"/>
          <w:bCs/>
          <w:sz w:val="22"/>
          <w:szCs w:val="22"/>
        </w:rPr>
        <w:t xml:space="preserve">, 302-308. </w:t>
      </w:r>
    </w:p>
    <w:p w14:paraId="2253BE9D" w14:textId="77777777" w:rsidR="009A4F2F" w:rsidRPr="001D1215" w:rsidRDefault="009A4F2F" w:rsidP="00FD65D4">
      <w:pPr>
        <w:rPr>
          <w:rFonts w:asciiTheme="minorHAnsi" w:hAnsiTheme="minorHAnsi" w:cstheme="minorHAnsi"/>
          <w:b/>
          <w:sz w:val="22"/>
          <w:szCs w:val="22"/>
        </w:rPr>
      </w:pPr>
    </w:p>
    <w:p w14:paraId="530F442D" w14:textId="3D3CE7B3" w:rsidR="00990BDB" w:rsidRPr="00FD65D4" w:rsidRDefault="00990BDB" w:rsidP="00FD65D4">
      <w:pPr>
        <w:pStyle w:val="ListParagraph"/>
        <w:numPr>
          <w:ilvl w:val="0"/>
          <w:numId w:val="2"/>
        </w:numPr>
        <w:rPr>
          <w:rFonts w:asciiTheme="minorHAnsi" w:hAnsiTheme="minorHAnsi" w:cstheme="minorHAnsi"/>
          <w:sz w:val="22"/>
          <w:szCs w:val="22"/>
        </w:rPr>
      </w:pPr>
      <w:r w:rsidRPr="00FD65D4">
        <w:rPr>
          <w:rFonts w:asciiTheme="minorHAnsi" w:hAnsiTheme="minorHAnsi" w:cstheme="minorHAnsi"/>
          <w:b/>
          <w:sz w:val="22"/>
          <w:szCs w:val="22"/>
        </w:rPr>
        <w:t>Garver-Apgar, C. E.</w:t>
      </w:r>
      <w:r w:rsidRPr="00FD65D4">
        <w:rPr>
          <w:rFonts w:asciiTheme="minorHAnsi" w:hAnsiTheme="minorHAnsi" w:cstheme="minorHAnsi"/>
          <w:sz w:val="22"/>
          <w:szCs w:val="22"/>
        </w:rPr>
        <w:t xml:space="preserve">, Young, S., Howard, B., </w:t>
      </w:r>
      <w:proofErr w:type="spellStart"/>
      <w:r w:rsidRPr="00FD65D4">
        <w:rPr>
          <w:rFonts w:asciiTheme="minorHAnsi" w:hAnsiTheme="minorHAnsi" w:cstheme="minorHAnsi"/>
          <w:sz w:val="22"/>
          <w:szCs w:val="22"/>
        </w:rPr>
        <w:t>Udochi</w:t>
      </w:r>
      <w:proofErr w:type="spellEnd"/>
      <w:r w:rsidRPr="00FD65D4">
        <w:rPr>
          <w:rFonts w:asciiTheme="minorHAnsi" w:hAnsiTheme="minorHAnsi" w:cstheme="minorHAnsi"/>
          <w:sz w:val="22"/>
          <w:szCs w:val="22"/>
        </w:rPr>
        <w:t xml:space="preserve">, B., </w:t>
      </w:r>
      <w:r w:rsidR="00EF654C" w:rsidRPr="00FD65D4">
        <w:rPr>
          <w:rFonts w:asciiTheme="minorHAnsi" w:hAnsiTheme="minorHAnsi" w:cstheme="minorHAnsi"/>
          <w:sz w:val="22"/>
          <w:szCs w:val="22"/>
        </w:rPr>
        <w:t xml:space="preserve">&amp; </w:t>
      </w:r>
      <w:r w:rsidRPr="00FD65D4">
        <w:rPr>
          <w:rFonts w:asciiTheme="minorHAnsi" w:hAnsiTheme="minorHAnsi" w:cstheme="minorHAnsi"/>
          <w:sz w:val="22"/>
          <w:szCs w:val="22"/>
        </w:rPr>
        <w:t>Morris, C. (</w:t>
      </w:r>
      <w:r w:rsidR="00236936" w:rsidRPr="00FD65D4">
        <w:rPr>
          <w:rFonts w:asciiTheme="minorHAnsi" w:hAnsiTheme="minorHAnsi" w:cstheme="minorHAnsi"/>
          <w:sz w:val="22"/>
          <w:szCs w:val="22"/>
        </w:rPr>
        <w:t>2017</w:t>
      </w:r>
      <w:r w:rsidR="00FA03D4" w:rsidRPr="00FD65D4">
        <w:rPr>
          <w:rFonts w:asciiTheme="minorHAnsi" w:hAnsiTheme="minorHAnsi" w:cstheme="minorHAnsi"/>
          <w:sz w:val="22"/>
          <w:szCs w:val="22"/>
        </w:rPr>
        <w:t xml:space="preserve">). </w:t>
      </w:r>
      <w:r w:rsidRPr="00FD65D4">
        <w:rPr>
          <w:rFonts w:asciiTheme="minorHAnsi" w:hAnsiTheme="minorHAnsi" w:cstheme="minorHAnsi"/>
          <w:sz w:val="22"/>
          <w:szCs w:val="22"/>
        </w:rPr>
        <w:t xml:space="preserve">Effects of a statewide tobacco cessation program among individuals involved with Arkansas Community Correction. </w:t>
      </w:r>
      <w:r w:rsidRPr="00FD65D4">
        <w:rPr>
          <w:rFonts w:asciiTheme="minorHAnsi" w:hAnsiTheme="minorHAnsi" w:cstheme="minorHAnsi"/>
          <w:i/>
          <w:sz w:val="22"/>
          <w:szCs w:val="22"/>
        </w:rPr>
        <w:t>Journal of Correctional Healthcare</w:t>
      </w:r>
      <w:r w:rsidR="00513EF7" w:rsidRPr="00FD65D4">
        <w:rPr>
          <w:rFonts w:asciiTheme="minorHAnsi" w:hAnsiTheme="minorHAnsi" w:cstheme="minorHAnsi"/>
          <w:sz w:val="22"/>
          <w:szCs w:val="22"/>
        </w:rPr>
        <w:t xml:space="preserve">, </w:t>
      </w:r>
      <w:r w:rsidR="00513EF7" w:rsidRPr="00FD65D4">
        <w:rPr>
          <w:rFonts w:asciiTheme="minorHAnsi" w:hAnsiTheme="minorHAnsi" w:cstheme="minorHAnsi"/>
          <w:i/>
          <w:sz w:val="22"/>
          <w:szCs w:val="22"/>
        </w:rPr>
        <w:t>23</w:t>
      </w:r>
      <w:r w:rsidR="00513EF7" w:rsidRPr="00FD65D4">
        <w:rPr>
          <w:rFonts w:asciiTheme="minorHAnsi" w:hAnsiTheme="minorHAnsi" w:cstheme="minorHAnsi"/>
          <w:sz w:val="22"/>
          <w:szCs w:val="22"/>
        </w:rPr>
        <w:t>, 259-270.</w:t>
      </w:r>
    </w:p>
    <w:p w14:paraId="0BB75542" w14:textId="77777777" w:rsidR="00586212" w:rsidRPr="001D1215" w:rsidRDefault="00586212" w:rsidP="00586212">
      <w:pPr>
        <w:rPr>
          <w:rFonts w:asciiTheme="minorHAnsi" w:hAnsiTheme="minorHAnsi" w:cstheme="minorHAnsi"/>
          <w:noProof/>
          <w:sz w:val="22"/>
          <w:szCs w:val="22"/>
        </w:rPr>
      </w:pPr>
    </w:p>
    <w:p w14:paraId="30A69D89" w14:textId="15B108F8" w:rsidR="005B2E69" w:rsidRDefault="005B2E69" w:rsidP="00586212">
      <w:pPr>
        <w:pStyle w:val="ListParagraph"/>
        <w:numPr>
          <w:ilvl w:val="0"/>
          <w:numId w:val="2"/>
        </w:numPr>
        <w:rPr>
          <w:rFonts w:asciiTheme="minorHAnsi" w:hAnsiTheme="minorHAnsi" w:cstheme="minorHAnsi"/>
          <w:color w:val="191919"/>
          <w:sz w:val="22"/>
          <w:szCs w:val="22"/>
        </w:rPr>
      </w:pPr>
      <w:r w:rsidRPr="00FD65D4">
        <w:rPr>
          <w:rFonts w:asciiTheme="minorHAnsi" w:hAnsiTheme="minorHAnsi" w:cstheme="minorHAnsi"/>
          <w:noProof/>
          <w:sz w:val="22"/>
          <w:szCs w:val="22"/>
        </w:rPr>
        <w:t>Rich</w:t>
      </w:r>
      <w:r w:rsidR="009D7248" w:rsidRPr="00FD65D4">
        <w:rPr>
          <w:rFonts w:asciiTheme="minorHAnsi" w:hAnsiTheme="minorHAnsi" w:cstheme="minorHAnsi"/>
          <w:noProof/>
          <w:sz w:val="22"/>
          <w:szCs w:val="22"/>
        </w:rPr>
        <w:t>e</w:t>
      </w:r>
      <w:r w:rsidRPr="00FD65D4">
        <w:rPr>
          <w:rFonts w:asciiTheme="minorHAnsi" w:hAnsiTheme="minorHAnsi" w:cstheme="minorHAnsi"/>
          <w:noProof/>
          <w:sz w:val="22"/>
          <w:szCs w:val="22"/>
        </w:rPr>
        <w:t>y, R.</w:t>
      </w:r>
      <w:r w:rsidR="00EC7FC3" w:rsidRPr="00FD65D4">
        <w:rPr>
          <w:rFonts w:asciiTheme="minorHAnsi" w:hAnsiTheme="minorHAnsi" w:cstheme="minorHAnsi"/>
          <w:noProof/>
          <w:sz w:val="22"/>
          <w:szCs w:val="22"/>
        </w:rPr>
        <w:t>*</w:t>
      </w:r>
      <w:r w:rsidRPr="00FD65D4">
        <w:rPr>
          <w:rFonts w:asciiTheme="minorHAnsi" w:hAnsiTheme="minorHAnsi" w:cstheme="minorHAnsi"/>
          <w:noProof/>
          <w:sz w:val="22"/>
          <w:szCs w:val="22"/>
        </w:rPr>
        <w:t xml:space="preserve">, </w:t>
      </w:r>
      <w:r w:rsidR="006925CF" w:rsidRPr="00FD65D4">
        <w:rPr>
          <w:rFonts w:asciiTheme="minorHAnsi" w:hAnsiTheme="minorHAnsi" w:cstheme="minorHAnsi"/>
          <w:b/>
          <w:noProof/>
          <w:sz w:val="22"/>
          <w:szCs w:val="22"/>
        </w:rPr>
        <w:t>Garver-Apgar, C.</w:t>
      </w:r>
      <w:r w:rsidR="00F7259E" w:rsidRPr="00FD65D4">
        <w:rPr>
          <w:rFonts w:asciiTheme="minorHAnsi" w:hAnsiTheme="minorHAnsi" w:cstheme="minorHAnsi"/>
          <w:b/>
          <w:noProof/>
          <w:sz w:val="22"/>
          <w:szCs w:val="22"/>
        </w:rPr>
        <w:t xml:space="preserve"> E</w:t>
      </w:r>
      <w:r w:rsidR="00F7259E" w:rsidRPr="00FD65D4">
        <w:rPr>
          <w:rFonts w:asciiTheme="minorHAnsi" w:hAnsiTheme="minorHAnsi" w:cstheme="minorHAnsi"/>
          <w:noProof/>
          <w:sz w:val="22"/>
          <w:szCs w:val="22"/>
        </w:rPr>
        <w:t xml:space="preserve">., </w:t>
      </w:r>
      <w:r w:rsidR="006925CF" w:rsidRPr="00FD65D4">
        <w:rPr>
          <w:rFonts w:asciiTheme="minorHAnsi" w:hAnsiTheme="minorHAnsi" w:cstheme="minorHAnsi"/>
          <w:noProof/>
          <w:sz w:val="22"/>
          <w:szCs w:val="22"/>
        </w:rPr>
        <w:t xml:space="preserve"> </w:t>
      </w:r>
      <w:r w:rsidRPr="00FD65D4">
        <w:rPr>
          <w:rFonts w:asciiTheme="minorHAnsi" w:hAnsiTheme="minorHAnsi" w:cstheme="minorHAnsi"/>
          <w:noProof/>
          <w:sz w:val="22"/>
          <w:szCs w:val="22"/>
        </w:rPr>
        <w:t xml:space="preserve">Martin, L., </w:t>
      </w:r>
      <w:r w:rsidR="00EF654C" w:rsidRPr="00FD65D4">
        <w:rPr>
          <w:rFonts w:asciiTheme="minorHAnsi" w:hAnsiTheme="minorHAnsi" w:cstheme="minorHAnsi"/>
          <w:noProof/>
          <w:sz w:val="22"/>
          <w:szCs w:val="22"/>
        </w:rPr>
        <w:t>Morris, C.</w:t>
      </w:r>
      <w:r w:rsidRPr="00FD65D4">
        <w:rPr>
          <w:rFonts w:asciiTheme="minorHAnsi" w:hAnsiTheme="minorHAnsi" w:cstheme="minorHAnsi"/>
          <w:noProof/>
          <w:sz w:val="22"/>
          <w:szCs w:val="22"/>
        </w:rPr>
        <w:t>, &amp; Morris, C. (</w:t>
      </w:r>
      <w:r w:rsidR="00236936" w:rsidRPr="00FD65D4">
        <w:rPr>
          <w:rFonts w:asciiTheme="minorHAnsi" w:hAnsiTheme="minorHAnsi" w:cstheme="minorHAnsi"/>
          <w:noProof/>
          <w:sz w:val="22"/>
          <w:szCs w:val="22"/>
        </w:rPr>
        <w:t>2017</w:t>
      </w:r>
      <w:r w:rsidRPr="00FD65D4">
        <w:rPr>
          <w:rFonts w:asciiTheme="minorHAnsi" w:hAnsiTheme="minorHAnsi" w:cstheme="minorHAnsi"/>
          <w:noProof/>
          <w:sz w:val="22"/>
          <w:szCs w:val="22"/>
        </w:rPr>
        <w:t xml:space="preserve">). </w:t>
      </w:r>
      <w:r w:rsidRPr="00FD65D4">
        <w:rPr>
          <w:rFonts w:asciiTheme="minorHAnsi" w:hAnsiTheme="minorHAnsi" w:cstheme="minorHAnsi"/>
          <w:color w:val="191919"/>
          <w:sz w:val="22"/>
          <w:szCs w:val="22"/>
        </w:rPr>
        <w:t xml:space="preserve">Tobacco free policy outcomes for an inpatient substance abuse treatment agency. </w:t>
      </w:r>
      <w:r w:rsidR="00F7259E" w:rsidRPr="00FD65D4">
        <w:rPr>
          <w:rFonts w:asciiTheme="minorHAnsi" w:hAnsiTheme="minorHAnsi" w:cstheme="minorHAnsi"/>
          <w:i/>
          <w:color w:val="191919"/>
          <w:sz w:val="22"/>
          <w:szCs w:val="22"/>
        </w:rPr>
        <w:t>Health Promotion</w:t>
      </w:r>
      <w:r w:rsidR="005F0632" w:rsidRPr="00FD65D4">
        <w:rPr>
          <w:rFonts w:asciiTheme="minorHAnsi" w:hAnsiTheme="minorHAnsi" w:cstheme="minorHAnsi"/>
          <w:i/>
          <w:color w:val="191919"/>
          <w:sz w:val="22"/>
          <w:szCs w:val="22"/>
        </w:rPr>
        <w:t xml:space="preserve"> Practice</w:t>
      </w:r>
      <w:r w:rsidR="00F7259E" w:rsidRPr="00FD65D4">
        <w:rPr>
          <w:rFonts w:asciiTheme="minorHAnsi" w:hAnsiTheme="minorHAnsi" w:cstheme="minorHAnsi"/>
          <w:color w:val="191919"/>
          <w:sz w:val="22"/>
          <w:szCs w:val="22"/>
        </w:rPr>
        <w:t xml:space="preserve">.  </w:t>
      </w:r>
    </w:p>
    <w:p w14:paraId="43B1CEB6" w14:textId="77777777" w:rsidR="00FD65D4" w:rsidRPr="00FD65D4" w:rsidRDefault="00FD65D4" w:rsidP="00FD65D4">
      <w:pPr>
        <w:rPr>
          <w:rFonts w:asciiTheme="minorHAnsi" w:hAnsiTheme="minorHAnsi" w:cstheme="minorHAnsi"/>
          <w:color w:val="191919"/>
          <w:sz w:val="22"/>
          <w:szCs w:val="22"/>
        </w:rPr>
      </w:pPr>
    </w:p>
    <w:p w14:paraId="791A5938" w14:textId="0E8308DA" w:rsidR="00FD65D4" w:rsidRDefault="00FD65D4" w:rsidP="00586212">
      <w:pPr>
        <w:pBdr>
          <w:bottom w:val="single" w:sz="12" w:space="1" w:color="auto"/>
        </w:pBdr>
        <w:rPr>
          <w:rFonts w:asciiTheme="minorHAnsi" w:hAnsiTheme="minorHAnsi" w:cstheme="minorHAnsi"/>
          <w:b/>
          <w:noProof/>
          <w:sz w:val="22"/>
          <w:szCs w:val="22"/>
        </w:rPr>
      </w:pPr>
      <w:r w:rsidRPr="00FD65D4">
        <w:rPr>
          <w:rFonts w:asciiTheme="minorHAnsi" w:hAnsiTheme="minorHAnsi" w:cstheme="minorHAnsi"/>
          <w:b/>
          <w:noProof/>
          <w:sz w:val="22"/>
          <w:szCs w:val="22"/>
        </w:rPr>
        <w:t>BOOK CHAPTERS</w:t>
      </w:r>
    </w:p>
    <w:p w14:paraId="517030DF" w14:textId="77777777" w:rsidR="00FD65D4" w:rsidRPr="00FD65D4" w:rsidRDefault="00FD65D4" w:rsidP="00586212">
      <w:pPr>
        <w:rPr>
          <w:rFonts w:asciiTheme="minorHAnsi" w:hAnsiTheme="minorHAnsi" w:cstheme="minorHAnsi"/>
          <w:b/>
          <w:noProof/>
          <w:sz w:val="22"/>
          <w:szCs w:val="22"/>
        </w:rPr>
      </w:pPr>
    </w:p>
    <w:p w14:paraId="70BEBCA7" w14:textId="1653CEEB" w:rsidR="00FD65D4" w:rsidRPr="00FD65D4" w:rsidRDefault="00FD65D4" w:rsidP="00FD65D4">
      <w:pPr>
        <w:pStyle w:val="ListParagraph"/>
        <w:numPr>
          <w:ilvl w:val="0"/>
          <w:numId w:val="3"/>
        </w:numPr>
        <w:rPr>
          <w:rFonts w:asciiTheme="minorHAnsi" w:hAnsiTheme="minorHAnsi" w:cstheme="minorHAnsi"/>
          <w:b/>
          <w:bCs/>
          <w:sz w:val="22"/>
          <w:szCs w:val="22"/>
        </w:rPr>
      </w:pPr>
      <w:proofErr w:type="spellStart"/>
      <w:r w:rsidRPr="00FD65D4">
        <w:rPr>
          <w:rFonts w:asciiTheme="minorHAnsi" w:hAnsiTheme="minorHAnsi" w:cstheme="minorHAnsi"/>
          <w:sz w:val="22"/>
          <w:szCs w:val="22"/>
        </w:rPr>
        <w:t>Scheyd</w:t>
      </w:r>
      <w:proofErr w:type="spellEnd"/>
      <w:r w:rsidRPr="00FD65D4">
        <w:rPr>
          <w:rFonts w:asciiTheme="minorHAnsi" w:hAnsiTheme="minorHAnsi" w:cstheme="minorHAnsi"/>
          <w:sz w:val="22"/>
          <w:szCs w:val="22"/>
        </w:rPr>
        <w:t xml:space="preserve">, G. J., </w:t>
      </w:r>
      <w:r w:rsidRPr="00FD65D4">
        <w:rPr>
          <w:rFonts w:asciiTheme="minorHAnsi" w:hAnsiTheme="minorHAnsi" w:cstheme="minorHAnsi"/>
          <w:b/>
          <w:sz w:val="22"/>
          <w:szCs w:val="22"/>
        </w:rPr>
        <w:t>Garver-Apgar, C. E.</w:t>
      </w:r>
      <w:r w:rsidRPr="00FD65D4">
        <w:rPr>
          <w:rFonts w:asciiTheme="minorHAnsi" w:hAnsiTheme="minorHAnsi" w:cstheme="minorHAnsi"/>
          <w:sz w:val="22"/>
          <w:szCs w:val="22"/>
        </w:rPr>
        <w:t xml:space="preserve">, &amp; </w:t>
      </w:r>
      <w:proofErr w:type="spellStart"/>
      <w:r w:rsidRPr="00FD65D4">
        <w:rPr>
          <w:rFonts w:asciiTheme="minorHAnsi" w:hAnsiTheme="minorHAnsi" w:cstheme="minorHAnsi"/>
          <w:sz w:val="22"/>
          <w:szCs w:val="22"/>
        </w:rPr>
        <w:t>Gangestad</w:t>
      </w:r>
      <w:proofErr w:type="spellEnd"/>
      <w:r w:rsidRPr="00FD65D4">
        <w:rPr>
          <w:rFonts w:asciiTheme="minorHAnsi" w:hAnsiTheme="minorHAnsi" w:cstheme="minorHAnsi"/>
          <w:sz w:val="22"/>
          <w:szCs w:val="22"/>
        </w:rPr>
        <w:t>, S. W. (</w:t>
      </w:r>
      <w:r w:rsidRPr="00FD65D4">
        <w:rPr>
          <w:rFonts w:asciiTheme="minorHAnsi" w:hAnsiTheme="minorHAnsi" w:cstheme="minorHAnsi"/>
          <w:iCs/>
          <w:sz w:val="22"/>
          <w:szCs w:val="22"/>
        </w:rPr>
        <w:t>2008</w:t>
      </w:r>
      <w:r w:rsidRPr="00FD65D4">
        <w:rPr>
          <w:rFonts w:asciiTheme="minorHAnsi" w:hAnsiTheme="minorHAnsi" w:cstheme="minorHAnsi"/>
          <w:sz w:val="22"/>
          <w:szCs w:val="22"/>
        </w:rPr>
        <w:t xml:space="preserve">). Physical attractiveness: Signals of phenotypic quality and beyond.  In: C. B. Crawford &amp; D. L. Krebs (Eds.), </w:t>
      </w:r>
      <w:r w:rsidRPr="00FD65D4">
        <w:rPr>
          <w:rFonts w:asciiTheme="minorHAnsi" w:hAnsiTheme="minorHAnsi" w:cstheme="minorHAnsi"/>
          <w:i/>
          <w:iCs/>
          <w:sz w:val="22"/>
          <w:szCs w:val="22"/>
        </w:rPr>
        <w:t>Foundations of evolutionary psychology</w:t>
      </w:r>
      <w:r w:rsidRPr="00FD65D4">
        <w:rPr>
          <w:rFonts w:asciiTheme="minorHAnsi" w:hAnsiTheme="minorHAnsi" w:cstheme="minorHAnsi"/>
          <w:sz w:val="22"/>
          <w:szCs w:val="22"/>
        </w:rPr>
        <w:t>. Mahwah, NJ: Lawrence Erlbaum</w:t>
      </w:r>
    </w:p>
    <w:p w14:paraId="6DF25350" w14:textId="77777777" w:rsidR="00FD65D4" w:rsidRDefault="00FD65D4" w:rsidP="00FD65D4">
      <w:pPr>
        <w:rPr>
          <w:rFonts w:asciiTheme="minorHAnsi" w:hAnsiTheme="minorHAnsi" w:cstheme="minorHAnsi"/>
          <w:b/>
          <w:bCs/>
          <w:sz w:val="22"/>
          <w:szCs w:val="22"/>
        </w:rPr>
      </w:pPr>
    </w:p>
    <w:p w14:paraId="3179891A" w14:textId="32306333" w:rsidR="00FD65D4" w:rsidRPr="00FD65D4" w:rsidRDefault="00FD65D4" w:rsidP="00FD65D4">
      <w:pPr>
        <w:pStyle w:val="ListParagraph"/>
        <w:numPr>
          <w:ilvl w:val="0"/>
          <w:numId w:val="3"/>
        </w:numPr>
        <w:rPr>
          <w:rFonts w:asciiTheme="minorHAnsi" w:hAnsiTheme="minorHAnsi" w:cstheme="minorHAnsi"/>
          <w:noProof/>
          <w:sz w:val="22"/>
          <w:szCs w:val="22"/>
        </w:rPr>
      </w:pPr>
      <w:r w:rsidRPr="00FD65D4">
        <w:rPr>
          <w:rFonts w:asciiTheme="minorHAnsi" w:hAnsiTheme="minorHAnsi" w:cstheme="minorHAnsi"/>
          <w:noProof/>
          <w:sz w:val="22"/>
          <w:szCs w:val="22"/>
        </w:rPr>
        <w:t xml:space="preserve">Gangestad, S. W. &amp; </w:t>
      </w:r>
      <w:r w:rsidRPr="00FD65D4">
        <w:rPr>
          <w:rFonts w:asciiTheme="minorHAnsi" w:hAnsiTheme="minorHAnsi" w:cstheme="minorHAnsi"/>
          <w:b/>
          <w:noProof/>
          <w:sz w:val="22"/>
          <w:szCs w:val="22"/>
        </w:rPr>
        <w:t>Garver-Apgar, C. E.</w:t>
      </w:r>
      <w:r w:rsidRPr="00FD65D4">
        <w:rPr>
          <w:rFonts w:asciiTheme="minorHAnsi" w:hAnsiTheme="minorHAnsi" w:cstheme="minorHAnsi"/>
          <w:noProof/>
          <w:sz w:val="22"/>
          <w:szCs w:val="22"/>
        </w:rPr>
        <w:t xml:space="preserve"> (2012). </w:t>
      </w:r>
      <w:r w:rsidRPr="00FD65D4">
        <w:rPr>
          <w:rStyle w:val="apple-style-span"/>
          <w:rFonts w:asciiTheme="minorHAnsi" w:hAnsiTheme="minorHAnsi" w:cstheme="minorHAnsi"/>
          <w:color w:val="000000"/>
          <w:sz w:val="22"/>
          <w:szCs w:val="22"/>
        </w:rPr>
        <w:t>The nature of female sexuality: Insights into the dynamics of romantic relationships.</w:t>
      </w:r>
      <w:r w:rsidRPr="00FD65D4">
        <w:rPr>
          <w:rFonts w:asciiTheme="minorHAnsi" w:hAnsiTheme="minorHAnsi" w:cstheme="minorHAnsi"/>
          <w:noProof/>
          <w:sz w:val="22"/>
          <w:szCs w:val="22"/>
        </w:rPr>
        <w:t xml:space="preserve"> Invited chapter in J. A. Simpson &amp; Campbell (Eds.), </w:t>
      </w:r>
      <w:r w:rsidRPr="00FD65D4">
        <w:rPr>
          <w:rFonts w:asciiTheme="minorHAnsi" w:hAnsiTheme="minorHAnsi" w:cstheme="minorHAnsi"/>
          <w:i/>
          <w:noProof/>
          <w:sz w:val="22"/>
          <w:szCs w:val="22"/>
        </w:rPr>
        <w:t>Oxford Handbook of Close Relationships</w:t>
      </w:r>
      <w:r w:rsidRPr="00FD65D4">
        <w:rPr>
          <w:rFonts w:asciiTheme="minorHAnsi" w:hAnsiTheme="minorHAnsi" w:cstheme="minorHAnsi"/>
          <w:noProof/>
          <w:sz w:val="22"/>
          <w:szCs w:val="22"/>
        </w:rPr>
        <w:t>. New York: Oxford University Press.</w:t>
      </w:r>
    </w:p>
    <w:p w14:paraId="71B7C124" w14:textId="77777777" w:rsidR="00FD65D4" w:rsidRPr="00FD65D4" w:rsidRDefault="00FD65D4" w:rsidP="00FD65D4">
      <w:pPr>
        <w:rPr>
          <w:rFonts w:asciiTheme="minorHAnsi" w:hAnsiTheme="minorHAnsi" w:cstheme="minorHAnsi"/>
          <w:b/>
          <w:bCs/>
          <w:sz w:val="22"/>
          <w:szCs w:val="22"/>
        </w:rPr>
      </w:pPr>
    </w:p>
    <w:p w14:paraId="5026C6D0" w14:textId="4DD60CCD" w:rsidR="00FD65D4" w:rsidRPr="00FD65D4" w:rsidRDefault="00FD65D4" w:rsidP="00FD65D4">
      <w:pPr>
        <w:pStyle w:val="ListParagraph"/>
        <w:numPr>
          <w:ilvl w:val="0"/>
          <w:numId w:val="3"/>
        </w:numPr>
        <w:rPr>
          <w:rFonts w:asciiTheme="minorHAnsi" w:hAnsiTheme="minorHAnsi" w:cstheme="minorHAnsi"/>
          <w:sz w:val="22"/>
          <w:szCs w:val="22"/>
        </w:rPr>
      </w:pPr>
      <w:proofErr w:type="spellStart"/>
      <w:r w:rsidRPr="00FD65D4">
        <w:rPr>
          <w:rFonts w:asciiTheme="minorHAnsi" w:hAnsiTheme="minorHAnsi" w:cstheme="minorHAnsi"/>
          <w:iCs/>
          <w:sz w:val="22"/>
          <w:szCs w:val="22"/>
        </w:rPr>
        <w:t>Gangestad</w:t>
      </w:r>
      <w:proofErr w:type="spellEnd"/>
      <w:r w:rsidRPr="00FD65D4">
        <w:rPr>
          <w:rFonts w:asciiTheme="minorHAnsi" w:hAnsiTheme="minorHAnsi" w:cstheme="minorHAnsi"/>
          <w:iCs/>
          <w:sz w:val="22"/>
          <w:szCs w:val="22"/>
        </w:rPr>
        <w:t xml:space="preserve">, S. W., Thornhill, R., &amp; </w:t>
      </w:r>
      <w:r w:rsidRPr="00FD65D4">
        <w:rPr>
          <w:rFonts w:asciiTheme="minorHAnsi" w:hAnsiTheme="minorHAnsi" w:cstheme="minorHAnsi"/>
          <w:b/>
          <w:iCs/>
          <w:sz w:val="22"/>
          <w:szCs w:val="22"/>
        </w:rPr>
        <w:t>Garver-Apgar, C. E.</w:t>
      </w:r>
      <w:r w:rsidRPr="00FD65D4">
        <w:rPr>
          <w:rFonts w:asciiTheme="minorHAnsi" w:hAnsiTheme="minorHAnsi" w:cstheme="minorHAnsi"/>
          <w:iCs/>
          <w:sz w:val="22"/>
          <w:szCs w:val="22"/>
        </w:rPr>
        <w:t xml:space="preserve"> (2015). </w:t>
      </w:r>
      <w:r w:rsidRPr="00FD65D4">
        <w:rPr>
          <w:rFonts w:asciiTheme="minorHAnsi" w:hAnsiTheme="minorHAnsi" w:cstheme="minorHAnsi"/>
          <w:sz w:val="22"/>
          <w:szCs w:val="28"/>
        </w:rPr>
        <w:t>Women’s sexual interests across the ovulatory cycle: Function and phylogeny.</w:t>
      </w:r>
      <w:r w:rsidRPr="00FD65D4">
        <w:rPr>
          <w:rFonts w:asciiTheme="minorHAnsi" w:hAnsiTheme="minorHAnsi" w:cstheme="minorHAnsi"/>
          <w:iCs/>
          <w:sz w:val="22"/>
          <w:szCs w:val="22"/>
        </w:rPr>
        <w:t xml:space="preserve"> In D. M. Buss (Ed.), </w:t>
      </w:r>
      <w:r w:rsidRPr="00FD65D4">
        <w:rPr>
          <w:rFonts w:asciiTheme="minorHAnsi" w:hAnsiTheme="minorHAnsi" w:cstheme="minorHAnsi"/>
          <w:i/>
          <w:sz w:val="22"/>
          <w:szCs w:val="22"/>
        </w:rPr>
        <w:t>Handbook of Evolutionary Psychology, 2</w:t>
      </w:r>
      <w:r w:rsidRPr="00FD65D4">
        <w:rPr>
          <w:rFonts w:asciiTheme="minorHAnsi" w:hAnsiTheme="minorHAnsi" w:cstheme="minorHAnsi"/>
          <w:i/>
          <w:sz w:val="22"/>
          <w:szCs w:val="22"/>
          <w:vertAlign w:val="superscript"/>
        </w:rPr>
        <w:t>nd</w:t>
      </w:r>
      <w:r w:rsidRPr="00FD65D4">
        <w:rPr>
          <w:rFonts w:asciiTheme="minorHAnsi" w:hAnsiTheme="minorHAnsi" w:cstheme="minorHAnsi"/>
          <w:i/>
          <w:sz w:val="22"/>
          <w:szCs w:val="22"/>
        </w:rPr>
        <w:t xml:space="preserve"> Edition</w:t>
      </w:r>
      <w:r w:rsidRPr="00FD65D4">
        <w:rPr>
          <w:rFonts w:asciiTheme="minorHAnsi" w:hAnsiTheme="minorHAnsi" w:cstheme="minorHAnsi"/>
          <w:iCs/>
          <w:sz w:val="22"/>
          <w:szCs w:val="22"/>
        </w:rPr>
        <w:t>.</w:t>
      </w:r>
      <w:r w:rsidRPr="00FD65D4">
        <w:rPr>
          <w:rFonts w:asciiTheme="minorHAnsi" w:hAnsiTheme="minorHAnsi" w:cstheme="minorHAnsi"/>
          <w:i/>
          <w:iCs/>
          <w:sz w:val="22"/>
          <w:szCs w:val="22"/>
        </w:rPr>
        <w:t xml:space="preserve"> </w:t>
      </w:r>
      <w:r w:rsidRPr="00FD65D4">
        <w:rPr>
          <w:rFonts w:asciiTheme="minorHAnsi" w:hAnsiTheme="minorHAnsi" w:cstheme="minorHAnsi"/>
          <w:sz w:val="22"/>
          <w:szCs w:val="22"/>
        </w:rPr>
        <w:t>New York: John Wiley and Sons.</w:t>
      </w:r>
    </w:p>
    <w:p w14:paraId="02DDB55B" w14:textId="77777777" w:rsidR="00FD65D4" w:rsidRPr="001D1215" w:rsidRDefault="00FD65D4" w:rsidP="00586212">
      <w:pPr>
        <w:rPr>
          <w:rFonts w:asciiTheme="minorHAnsi" w:hAnsiTheme="minorHAnsi" w:cstheme="minorHAnsi"/>
          <w:noProof/>
          <w:sz w:val="22"/>
          <w:szCs w:val="22"/>
        </w:rPr>
      </w:pPr>
    </w:p>
    <w:p w14:paraId="02F65D20" w14:textId="58C138AE" w:rsidR="00BC3565" w:rsidRDefault="00EC7FC3" w:rsidP="00586212">
      <w:pPr>
        <w:pBdr>
          <w:bottom w:val="single" w:sz="12" w:space="1" w:color="auto"/>
        </w:pBdr>
        <w:rPr>
          <w:rFonts w:asciiTheme="minorHAnsi" w:hAnsiTheme="minorHAnsi" w:cstheme="minorHAnsi"/>
          <w:b/>
          <w:bCs/>
          <w:sz w:val="22"/>
          <w:szCs w:val="22"/>
        </w:rPr>
      </w:pPr>
      <w:r>
        <w:rPr>
          <w:rFonts w:asciiTheme="minorHAnsi" w:hAnsiTheme="minorHAnsi" w:cstheme="minorHAnsi"/>
          <w:b/>
          <w:bCs/>
          <w:sz w:val="22"/>
          <w:szCs w:val="22"/>
        </w:rPr>
        <w:t xml:space="preserve">OTHER SCHOLARLY </w:t>
      </w:r>
      <w:r w:rsidR="00C64795">
        <w:rPr>
          <w:rFonts w:asciiTheme="minorHAnsi" w:hAnsiTheme="minorHAnsi" w:cstheme="minorHAnsi"/>
          <w:b/>
          <w:bCs/>
          <w:sz w:val="22"/>
          <w:szCs w:val="22"/>
        </w:rPr>
        <w:t>PUBLICATIONS AND PRODUCTS</w:t>
      </w:r>
    </w:p>
    <w:p w14:paraId="405F4B9F" w14:textId="77777777" w:rsidR="00BC3565" w:rsidRPr="001D1215" w:rsidRDefault="00BC3565" w:rsidP="00586212">
      <w:pPr>
        <w:rPr>
          <w:rFonts w:asciiTheme="minorHAnsi" w:hAnsiTheme="minorHAnsi" w:cstheme="minorHAnsi"/>
          <w:b/>
          <w:bCs/>
          <w:sz w:val="22"/>
          <w:szCs w:val="22"/>
        </w:rPr>
      </w:pPr>
    </w:p>
    <w:p w14:paraId="7033331F" w14:textId="4945B393" w:rsidR="00F3229B" w:rsidRPr="00FD65D4" w:rsidRDefault="00BC3565" w:rsidP="00FD65D4">
      <w:pPr>
        <w:pStyle w:val="ListParagraph"/>
        <w:numPr>
          <w:ilvl w:val="0"/>
          <w:numId w:val="4"/>
        </w:numPr>
        <w:rPr>
          <w:rFonts w:asciiTheme="minorHAnsi" w:hAnsiTheme="minorHAnsi" w:cstheme="minorHAnsi"/>
          <w:bCs/>
          <w:sz w:val="22"/>
          <w:szCs w:val="22"/>
        </w:rPr>
      </w:pPr>
      <w:r w:rsidRPr="00FD65D4">
        <w:rPr>
          <w:rFonts w:asciiTheme="minorHAnsi" w:hAnsiTheme="minorHAnsi" w:cstheme="minorHAnsi"/>
          <w:bCs/>
          <w:sz w:val="22"/>
          <w:szCs w:val="22"/>
        </w:rPr>
        <w:t xml:space="preserve">Morris, C. W., </w:t>
      </w:r>
      <w:r w:rsidRPr="00FD65D4">
        <w:rPr>
          <w:rFonts w:asciiTheme="minorHAnsi" w:hAnsiTheme="minorHAnsi" w:cstheme="minorHAnsi"/>
          <w:b/>
          <w:bCs/>
          <w:sz w:val="22"/>
          <w:szCs w:val="22"/>
        </w:rPr>
        <w:t>Garver-Apgar, C. E.</w:t>
      </w:r>
      <w:r w:rsidRPr="00FD65D4">
        <w:rPr>
          <w:rFonts w:asciiTheme="minorHAnsi" w:hAnsiTheme="minorHAnsi" w:cstheme="minorHAnsi"/>
          <w:bCs/>
          <w:sz w:val="22"/>
          <w:szCs w:val="22"/>
        </w:rPr>
        <w:t xml:space="preserve">, </w:t>
      </w:r>
      <w:proofErr w:type="spellStart"/>
      <w:r w:rsidRPr="00FD65D4">
        <w:rPr>
          <w:rFonts w:asciiTheme="minorHAnsi" w:hAnsiTheme="minorHAnsi" w:cstheme="minorHAnsi"/>
          <w:bCs/>
          <w:sz w:val="22"/>
          <w:szCs w:val="22"/>
        </w:rPr>
        <w:t>Mumby</w:t>
      </w:r>
      <w:proofErr w:type="spellEnd"/>
      <w:r w:rsidRPr="00FD65D4">
        <w:rPr>
          <w:rFonts w:asciiTheme="minorHAnsi" w:hAnsiTheme="minorHAnsi" w:cstheme="minorHAnsi"/>
          <w:bCs/>
          <w:sz w:val="22"/>
          <w:szCs w:val="22"/>
        </w:rPr>
        <w:t>, S.</w:t>
      </w:r>
      <w:r w:rsidR="004A17FF" w:rsidRPr="00FD65D4">
        <w:rPr>
          <w:rFonts w:asciiTheme="minorHAnsi" w:hAnsiTheme="minorHAnsi" w:cstheme="minorHAnsi"/>
          <w:bCs/>
          <w:sz w:val="22"/>
          <w:szCs w:val="22"/>
        </w:rPr>
        <w:t xml:space="preserve"> J.</w:t>
      </w:r>
      <w:r w:rsidRPr="00FD65D4">
        <w:rPr>
          <w:rFonts w:asciiTheme="minorHAnsi" w:hAnsiTheme="minorHAnsi" w:cstheme="minorHAnsi"/>
          <w:bCs/>
          <w:sz w:val="22"/>
          <w:szCs w:val="22"/>
        </w:rPr>
        <w:t xml:space="preserve">, </w:t>
      </w:r>
      <w:proofErr w:type="spellStart"/>
      <w:r w:rsidR="004A17FF" w:rsidRPr="00FD65D4">
        <w:rPr>
          <w:rFonts w:asciiTheme="minorHAnsi" w:hAnsiTheme="minorHAnsi" w:cstheme="minorHAnsi"/>
          <w:bCs/>
          <w:sz w:val="22"/>
          <w:szCs w:val="22"/>
        </w:rPr>
        <w:t>Kayser</w:t>
      </w:r>
      <w:proofErr w:type="spellEnd"/>
      <w:r w:rsidR="004A17FF" w:rsidRPr="00FD65D4">
        <w:rPr>
          <w:rFonts w:asciiTheme="minorHAnsi" w:hAnsiTheme="minorHAnsi" w:cstheme="minorHAnsi"/>
          <w:bCs/>
          <w:sz w:val="22"/>
          <w:szCs w:val="22"/>
        </w:rPr>
        <w:t xml:space="preserve">, A. M., &amp; Morris, C. D. (2015). </w:t>
      </w:r>
      <w:r w:rsidR="004A17FF" w:rsidRPr="00FD65D4">
        <w:rPr>
          <w:rFonts w:asciiTheme="minorHAnsi" w:hAnsiTheme="minorHAnsi" w:cstheme="minorHAnsi"/>
          <w:bCs/>
          <w:i/>
          <w:sz w:val="22"/>
          <w:szCs w:val="22"/>
        </w:rPr>
        <w:t>DIMENSIONS: Well-Body Toolkit for Healthcare Providers, Priority Populations: Pregnant and Postpartum</w:t>
      </w:r>
      <w:r w:rsidR="0041422E" w:rsidRPr="00FD65D4">
        <w:rPr>
          <w:rFonts w:asciiTheme="minorHAnsi" w:hAnsiTheme="minorHAnsi" w:cstheme="minorHAnsi"/>
          <w:bCs/>
          <w:sz w:val="22"/>
          <w:szCs w:val="22"/>
        </w:rPr>
        <w:t>.</w:t>
      </w:r>
    </w:p>
    <w:p w14:paraId="773D0F04" w14:textId="77777777" w:rsidR="00F3229B" w:rsidRPr="001D1215" w:rsidRDefault="00F3229B" w:rsidP="004A17FF">
      <w:pPr>
        <w:ind w:left="450" w:hanging="450"/>
        <w:rPr>
          <w:rFonts w:asciiTheme="minorHAnsi" w:hAnsiTheme="minorHAnsi" w:cstheme="minorHAnsi"/>
          <w:bCs/>
          <w:sz w:val="22"/>
          <w:szCs w:val="22"/>
        </w:rPr>
      </w:pPr>
    </w:p>
    <w:p w14:paraId="4532E327" w14:textId="37A0625E" w:rsidR="00BC3565" w:rsidRPr="00FD65D4" w:rsidRDefault="00F3229B" w:rsidP="00FD65D4">
      <w:pPr>
        <w:pStyle w:val="ListParagraph"/>
        <w:numPr>
          <w:ilvl w:val="0"/>
          <w:numId w:val="4"/>
        </w:numPr>
        <w:rPr>
          <w:rFonts w:asciiTheme="minorHAnsi" w:hAnsiTheme="minorHAnsi" w:cstheme="minorHAnsi"/>
          <w:bCs/>
          <w:i/>
          <w:sz w:val="22"/>
          <w:szCs w:val="22"/>
        </w:rPr>
      </w:pPr>
      <w:r w:rsidRPr="00FD65D4">
        <w:rPr>
          <w:rFonts w:asciiTheme="minorHAnsi" w:hAnsiTheme="minorHAnsi" w:cstheme="minorHAnsi"/>
          <w:bCs/>
          <w:sz w:val="22"/>
          <w:szCs w:val="22"/>
        </w:rPr>
        <w:t xml:space="preserve">Morris, C. W., Pavlik, J. L., </w:t>
      </w:r>
      <w:proofErr w:type="spellStart"/>
      <w:r w:rsidRPr="00FD65D4">
        <w:rPr>
          <w:rFonts w:asciiTheme="minorHAnsi" w:hAnsiTheme="minorHAnsi" w:cstheme="minorHAnsi"/>
          <w:bCs/>
          <w:sz w:val="22"/>
          <w:szCs w:val="22"/>
        </w:rPr>
        <w:t>Mumby</w:t>
      </w:r>
      <w:proofErr w:type="spellEnd"/>
      <w:r w:rsidRPr="00FD65D4">
        <w:rPr>
          <w:rFonts w:asciiTheme="minorHAnsi" w:hAnsiTheme="minorHAnsi" w:cstheme="minorHAnsi"/>
          <w:bCs/>
          <w:sz w:val="22"/>
          <w:szCs w:val="22"/>
        </w:rPr>
        <w:t xml:space="preserve"> S. J., Garret, K. M., </w:t>
      </w:r>
      <w:proofErr w:type="spellStart"/>
      <w:r w:rsidRPr="00FD65D4">
        <w:rPr>
          <w:rFonts w:asciiTheme="minorHAnsi" w:hAnsiTheme="minorHAnsi" w:cstheme="minorHAnsi"/>
          <w:bCs/>
          <w:sz w:val="22"/>
          <w:szCs w:val="22"/>
        </w:rPr>
        <w:t>Kayser</w:t>
      </w:r>
      <w:proofErr w:type="spellEnd"/>
      <w:r w:rsidRPr="00FD65D4">
        <w:rPr>
          <w:rFonts w:asciiTheme="minorHAnsi" w:hAnsiTheme="minorHAnsi" w:cstheme="minorHAnsi"/>
          <w:bCs/>
          <w:sz w:val="22"/>
          <w:szCs w:val="22"/>
        </w:rPr>
        <w:t xml:space="preserve">, A. M., </w:t>
      </w:r>
      <w:proofErr w:type="spellStart"/>
      <w:r w:rsidRPr="00FD65D4">
        <w:rPr>
          <w:rFonts w:asciiTheme="minorHAnsi" w:hAnsiTheme="minorHAnsi" w:cstheme="minorHAnsi"/>
          <w:bCs/>
          <w:sz w:val="22"/>
          <w:szCs w:val="22"/>
        </w:rPr>
        <w:t>Phahl</w:t>
      </w:r>
      <w:proofErr w:type="spellEnd"/>
      <w:r w:rsidRPr="00FD65D4">
        <w:rPr>
          <w:rFonts w:asciiTheme="minorHAnsi" w:hAnsiTheme="minorHAnsi" w:cstheme="minorHAnsi"/>
          <w:bCs/>
          <w:sz w:val="22"/>
          <w:szCs w:val="22"/>
        </w:rPr>
        <w:t xml:space="preserve">, J. E., </w:t>
      </w:r>
      <w:r w:rsidRPr="00FD65D4">
        <w:rPr>
          <w:rFonts w:asciiTheme="minorHAnsi" w:hAnsiTheme="minorHAnsi" w:cstheme="minorHAnsi"/>
          <w:b/>
          <w:bCs/>
          <w:sz w:val="22"/>
          <w:szCs w:val="22"/>
        </w:rPr>
        <w:t>Garver-Apgar, C. E.</w:t>
      </w:r>
      <w:r w:rsidR="00DA548E" w:rsidRPr="00FD65D4">
        <w:rPr>
          <w:rFonts w:asciiTheme="minorHAnsi" w:hAnsiTheme="minorHAnsi" w:cstheme="minorHAnsi"/>
          <w:bCs/>
          <w:sz w:val="22"/>
          <w:szCs w:val="22"/>
        </w:rPr>
        <w:t>, Morris, C. D.</w:t>
      </w:r>
      <w:r w:rsidRPr="00FD65D4">
        <w:rPr>
          <w:rFonts w:asciiTheme="minorHAnsi" w:hAnsiTheme="minorHAnsi" w:cstheme="minorHAnsi"/>
          <w:bCs/>
          <w:sz w:val="22"/>
          <w:szCs w:val="22"/>
        </w:rPr>
        <w:t xml:space="preserve"> (2015</w:t>
      </w:r>
      <w:r w:rsidR="00927035" w:rsidRPr="00FD65D4">
        <w:rPr>
          <w:rFonts w:asciiTheme="minorHAnsi" w:hAnsiTheme="minorHAnsi" w:cstheme="minorHAnsi"/>
          <w:bCs/>
          <w:sz w:val="22"/>
          <w:szCs w:val="22"/>
        </w:rPr>
        <w:t xml:space="preserve">). </w:t>
      </w:r>
      <w:r w:rsidR="00927035" w:rsidRPr="00FD65D4">
        <w:rPr>
          <w:rFonts w:asciiTheme="minorHAnsi" w:hAnsiTheme="minorHAnsi" w:cstheme="minorHAnsi"/>
          <w:bCs/>
          <w:i/>
          <w:sz w:val="22"/>
          <w:szCs w:val="22"/>
        </w:rPr>
        <w:t>Rocky Mountain Tobacco Treatment Specialist Certifica</w:t>
      </w:r>
      <w:r w:rsidR="00DE24CB" w:rsidRPr="00FD65D4">
        <w:rPr>
          <w:rFonts w:asciiTheme="minorHAnsi" w:hAnsiTheme="minorHAnsi" w:cstheme="minorHAnsi"/>
          <w:bCs/>
          <w:i/>
          <w:sz w:val="22"/>
          <w:szCs w:val="22"/>
        </w:rPr>
        <w:t>tion (RMTTS-C) Program, Trainer</w:t>
      </w:r>
      <w:r w:rsidR="00927035" w:rsidRPr="00FD65D4">
        <w:rPr>
          <w:rFonts w:asciiTheme="minorHAnsi" w:hAnsiTheme="minorHAnsi" w:cstheme="minorHAnsi"/>
          <w:bCs/>
          <w:i/>
          <w:sz w:val="22"/>
          <w:szCs w:val="22"/>
        </w:rPr>
        <w:t xml:space="preserve"> Manual.</w:t>
      </w:r>
    </w:p>
    <w:p w14:paraId="13A45042" w14:textId="77777777" w:rsidR="008F57D3" w:rsidRPr="001D1215" w:rsidRDefault="008F57D3" w:rsidP="00DA548E">
      <w:pPr>
        <w:ind w:left="450" w:hanging="450"/>
        <w:rPr>
          <w:rFonts w:asciiTheme="minorHAnsi" w:hAnsiTheme="minorHAnsi" w:cstheme="minorHAnsi"/>
          <w:bCs/>
          <w:i/>
          <w:sz w:val="22"/>
          <w:szCs w:val="22"/>
        </w:rPr>
      </w:pPr>
    </w:p>
    <w:p w14:paraId="21A7ACED" w14:textId="0A5C9ADA" w:rsidR="008F57D3" w:rsidRPr="00FD65D4" w:rsidRDefault="00DE24CB" w:rsidP="00FD65D4">
      <w:pPr>
        <w:pStyle w:val="ListParagraph"/>
        <w:numPr>
          <w:ilvl w:val="0"/>
          <w:numId w:val="4"/>
        </w:numPr>
        <w:rPr>
          <w:rFonts w:asciiTheme="minorHAnsi" w:hAnsiTheme="minorHAnsi" w:cstheme="minorHAnsi"/>
          <w:bCs/>
          <w:sz w:val="22"/>
          <w:szCs w:val="22"/>
        </w:rPr>
      </w:pPr>
      <w:r w:rsidRPr="00FD65D4">
        <w:rPr>
          <w:rFonts w:asciiTheme="minorHAnsi" w:hAnsiTheme="minorHAnsi" w:cstheme="minorHAnsi"/>
          <w:bCs/>
          <w:sz w:val="22"/>
          <w:szCs w:val="22"/>
        </w:rPr>
        <w:t xml:space="preserve">Morris, C. W., </w:t>
      </w:r>
      <w:r w:rsidRPr="00FD65D4">
        <w:rPr>
          <w:rFonts w:asciiTheme="minorHAnsi" w:hAnsiTheme="minorHAnsi" w:cstheme="minorHAnsi"/>
          <w:b/>
          <w:bCs/>
          <w:sz w:val="22"/>
          <w:szCs w:val="22"/>
        </w:rPr>
        <w:t>Garver-Apgar, C. E.</w:t>
      </w:r>
      <w:r w:rsidRPr="00FD65D4">
        <w:rPr>
          <w:rFonts w:asciiTheme="minorHAnsi" w:hAnsiTheme="minorHAnsi" w:cstheme="minorHAnsi"/>
          <w:bCs/>
          <w:sz w:val="22"/>
          <w:szCs w:val="22"/>
        </w:rPr>
        <w:t xml:space="preserve">, Garrett, K. M., </w:t>
      </w:r>
      <w:proofErr w:type="spellStart"/>
      <w:r w:rsidRPr="00FD65D4">
        <w:rPr>
          <w:rFonts w:asciiTheme="minorHAnsi" w:hAnsiTheme="minorHAnsi" w:cstheme="minorHAnsi"/>
          <w:bCs/>
          <w:sz w:val="22"/>
          <w:szCs w:val="22"/>
        </w:rPr>
        <w:t>Kayser</w:t>
      </w:r>
      <w:proofErr w:type="spellEnd"/>
      <w:r w:rsidRPr="00FD65D4">
        <w:rPr>
          <w:rFonts w:asciiTheme="minorHAnsi" w:hAnsiTheme="minorHAnsi" w:cstheme="minorHAnsi"/>
          <w:bCs/>
          <w:sz w:val="22"/>
          <w:szCs w:val="22"/>
        </w:rPr>
        <w:t>, A. M., Mancuso, M. P., Mueller, N. M., Noland, D. H., Pavlik, J. L., Young, S. E., Morris, C. D. (2017).</w:t>
      </w:r>
      <w:r w:rsidR="008D647D" w:rsidRPr="00FD65D4">
        <w:rPr>
          <w:rFonts w:asciiTheme="minorHAnsi" w:hAnsiTheme="minorHAnsi" w:cstheme="minorHAnsi"/>
          <w:bCs/>
          <w:sz w:val="22"/>
          <w:szCs w:val="22"/>
        </w:rPr>
        <w:t xml:space="preserve"> </w:t>
      </w:r>
      <w:r w:rsidRPr="00FD65D4">
        <w:rPr>
          <w:rFonts w:asciiTheme="minorHAnsi" w:hAnsiTheme="minorHAnsi" w:cstheme="minorHAnsi"/>
          <w:bCs/>
          <w:i/>
          <w:sz w:val="22"/>
          <w:szCs w:val="22"/>
        </w:rPr>
        <w:t>DIMENSIONS: Well-Body Program Advanced Techniques, Trainer Manual</w:t>
      </w:r>
      <w:r w:rsidRPr="00FD65D4">
        <w:rPr>
          <w:rFonts w:asciiTheme="minorHAnsi" w:hAnsiTheme="minorHAnsi" w:cstheme="minorHAnsi"/>
          <w:bCs/>
          <w:sz w:val="22"/>
          <w:szCs w:val="22"/>
        </w:rPr>
        <w:t>.</w:t>
      </w:r>
    </w:p>
    <w:p w14:paraId="6AE79FBB" w14:textId="52E7B521" w:rsidR="00301DC7" w:rsidRPr="001D1215" w:rsidRDefault="00301DC7" w:rsidP="00DA548E">
      <w:pPr>
        <w:ind w:left="450" w:hanging="450"/>
        <w:rPr>
          <w:rFonts w:asciiTheme="minorHAnsi" w:hAnsiTheme="minorHAnsi" w:cstheme="minorHAnsi"/>
          <w:bCs/>
          <w:sz w:val="22"/>
          <w:szCs w:val="22"/>
        </w:rPr>
      </w:pPr>
    </w:p>
    <w:p w14:paraId="1E1C97EB" w14:textId="6B083754" w:rsidR="00301DC7" w:rsidRDefault="00301DC7" w:rsidP="00FD65D4">
      <w:pPr>
        <w:pStyle w:val="ListParagraph"/>
        <w:numPr>
          <w:ilvl w:val="0"/>
          <w:numId w:val="4"/>
        </w:numPr>
        <w:rPr>
          <w:rFonts w:asciiTheme="minorHAnsi" w:hAnsiTheme="minorHAnsi" w:cstheme="minorHAnsi"/>
          <w:bCs/>
          <w:i/>
          <w:sz w:val="22"/>
          <w:szCs w:val="22"/>
        </w:rPr>
      </w:pPr>
      <w:r w:rsidRPr="00FD65D4">
        <w:rPr>
          <w:rFonts w:asciiTheme="minorHAnsi" w:hAnsiTheme="minorHAnsi" w:cstheme="minorHAnsi"/>
          <w:bCs/>
          <w:sz w:val="22"/>
          <w:szCs w:val="22"/>
        </w:rPr>
        <w:t xml:space="preserve">Nguyen, K., Anderson, M., &amp; </w:t>
      </w:r>
      <w:r w:rsidRPr="00FD65D4">
        <w:rPr>
          <w:rFonts w:asciiTheme="minorHAnsi" w:hAnsiTheme="minorHAnsi" w:cstheme="minorHAnsi"/>
          <w:b/>
          <w:bCs/>
          <w:sz w:val="22"/>
          <w:szCs w:val="22"/>
        </w:rPr>
        <w:t>Garver-Apgar C.</w:t>
      </w:r>
      <w:r w:rsidRPr="00FD65D4">
        <w:rPr>
          <w:rFonts w:asciiTheme="minorHAnsi" w:hAnsiTheme="minorHAnsi" w:cstheme="minorHAnsi"/>
          <w:bCs/>
          <w:sz w:val="22"/>
          <w:szCs w:val="22"/>
        </w:rPr>
        <w:t xml:space="preserve"> (2018). </w:t>
      </w:r>
      <w:r w:rsidRPr="00FD65D4">
        <w:rPr>
          <w:rFonts w:asciiTheme="minorHAnsi" w:hAnsiTheme="minorHAnsi" w:cstheme="minorHAnsi"/>
          <w:bCs/>
          <w:i/>
          <w:sz w:val="22"/>
          <w:szCs w:val="22"/>
        </w:rPr>
        <w:t>Healthy You, Healthy Baby: Hospital Maternity Unit Tobacco Cessation Intervention Playbook.</w:t>
      </w:r>
    </w:p>
    <w:p w14:paraId="5FE352E7" w14:textId="77777777" w:rsidR="009734D8" w:rsidRPr="009734D8" w:rsidRDefault="009734D8" w:rsidP="009734D8">
      <w:pPr>
        <w:pStyle w:val="ListParagraph"/>
        <w:rPr>
          <w:rFonts w:asciiTheme="minorHAnsi" w:hAnsiTheme="minorHAnsi" w:cstheme="minorHAnsi"/>
          <w:bCs/>
          <w:i/>
          <w:sz w:val="22"/>
          <w:szCs w:val="22"/>
        </w:rPr>
      </w:pPr>
    </w:p>
    <w:p w14:paraId="353F7E76" w14:textId="337CE041" w:rsidR="009734D8" w:rsidRPr="009734D8" w:rsidRDefault="009734D8" w:rsidP="009734D8">
      <w:pPr>
        <w:pStyle w:val="ListParagraph"/>
        <w:numPr>
          <w:ilvl w:val="0"/>
          <w:numId w:val="4"/>
        </w:numPr>
        <w:rPr>
          <w:rFonts w:asciiTheme="minorHAnsi" w:hAnsiTheme="minorHAnsi" w:cstheme="minorHAnsi"/>
          <w:bCs/>
          <w:i/>
          <w:sz w:val="22"/>
          <w:szCs w:val="22"/>
        </w:rPr>
      </w:pPr>
      <w:r>
        <w:rPr>
          <w:rFonts w:asciiTheme="minorHAnsi" w:hAnsiTheme="minorHAnsi" w:cstheme="minorHAnsi"/>
          <w:bCs/>
          <w:i/>
          <w:sz w:val="22"/>
          <w:szCs w:val="22"/>
        </w:rPr>
        <w:t xml:space="preserve">Noland, D. H., </w:t>
      </w:r>
      <w:proofErr w:type="spellStart"/>
      <w:r>
        <w:rPr>
          <w:rFonts w:asciiTheme="minorHAnsi" w:hAnsiTheme="minorHAnsi" w:cstheme="minorHAnsi"/>
          <w:bCs/>
          <w:i/>
          <w:sz w:val="22"/>
          <w:szCs w:val="22"/>
        </w:rPr>
        <w:t>Kayser</w:t>
      </w:r>
      <w:proofErr w:type="spellEnd"/>
      <w:r>
        <w:rPr>
          <w:rFonts w:asciiTheme="minorHAnsi" w:hAnsiTheme="minorHAnsi" w:cstheme="minorHAnsi"/>
          <w:bCs/>
          <w:i/>
          <w:sz w:val="22"/>
          <w:szCs w:val="22"/>
        </w:rPr>
        <w:t xml:space="preserve">, A. M., </w:t>
      </w:r>
      <w:r w:rsidRPr="009734D8">
        <w:rPr>
          <w:rFonts w:asciiTheme="minorHAnsi" w:hAnsiTheme="minorHAnsi" w:cstheme="minorHAnsi"/>
          <w:b/>
          <w:i/>
          <w:sz w:val="22"/>
          <w:szCs w:val="22"/>
        </w:rPr>
        <w:t>Garver-Apgar, C. E.</w:t>
      </w:r>
      <w:r>
        <w:rPr>
          <w:rFonts w:asciiTheme="minorHAnsi" w:hAnsiTheme="minorHAnsi" w:cstheme="minorHAnsi"/>
          <w:bCs/>
          <w:i/>
          <w:sz w:val="22"/>
          <w:szCs w:val="22"/>
        </w:rPr>
        <w:t xml:space="preserve">, &amp; Morris, C. D. (2018). The Collective Impact for High Public Service Utilizers Project. </w:t>
      </w:r>
    </w:p>
    <w:p w14:paraId="517FDA7F" w14:textId="30EE1F97" w:rsidR="00301DC7" w:rsidRPr="001D1215" w:rsidRDefault="00301DC7" w:rsidP="00DA548E">
      <w:pPr>
        <w:ind w:left="450" w:hanging="450"/>
        <w:rPr>
          <w:rFonts w:asciiTheme="minorHAnsi" w:hAnsiTheme="minorHAnsi" w:cstheme="minorHAnsi"/>
          <w:bCs/>
          <w:i/>
          <w:sz w:val="22"/>
          <w:szCs w:val="22"/>
        </w:rPr>
      </w:pPr>
    </w:p>
    <w:p w14:paraId="15729F34" w14:textId="77777777" w:rsidR="00027444" w:rsidRDefault="00301DC7" w:rsidP="00027444">
      <w:pPr>
        <w:pStyle w:val="ListParagraph"/>
        <w:numPr>
          <w:ilvl w:val="0"/>
          <w:numId w:val="4"/>
        </w:numPr>
        <w:rPr>
          <w:rFonts w:asciiTheme="minorHAnsi" w:hAnsiTheme="minorHAnsi" w:cstheme="minorHAnsi"/>
          <w:bCs/>
          <w:i/>
          <w:sz w:val="22"/>
          <w:szCs w:val="22"/>
        </w:rPr>
      </w:pPr>
      <w:r w:rsidRPr="00FD65D4">
        <w:rPr>
          <w:rFonts w:asciiTheme="minorHAnsi" w:hAnsiTheme="minorHAnsi" w:cstheme="minorHAnsi"/>
          <w:b/>
          <w:bCs/>
          <w:sz w:val="22"/>
          <w:szCs w:val="22"/>
        </w:rPr>
        <w:t>Garver-Apgar, C. E.</w:t>
      </w:r>
      <w:r w:rsidRPr="00FD65D4">
        <w:rPr>
          <w:rFonts w:asciiTheme="minorHAnsi" w:hAnsiTheme="minorHAnsi" w:cstheme="minorHAnsi"/>
          <w:bCs/>
          <w:sz w:val="22"/>
          <w:szCs w:val="22"/>
        </w:rPr>
        <w:t>, Pavlik, J</w:t>
      </w:r>
      <w:r w:rsidR="00027444">
        <w:rPr>
          <w:rFonts w:asciiTheme="minorHAnsi" w:hAnsiTheme="minorHAnsi" w:cstheme="minorHAnsi"/>
          <w:bCs/>
          <w:sz w:val="22"/>
          <w:szCs w:val="22"/>
        </w:rPr>
        <w:t>*</w:t>
      </w:r>
      <w:r w:rsidRPr="00FD65D4">
        <w:rPr>
          <w:rFonts w:asciiTheme="minorHAnsi" w:hAnsiTheme="minorHAnsi" w:cstheme="minorHAnsi"/>
          <w:bCs/>
          <w:sz w:val="22"/>
          <w:szCs w:val="22"/>
        </w:rPr>
        <w:t xml:space="preserve">. &amp; Morris, C. (2018). </w:t>
      </w:r>
      <w:r w:rsidRPr="00FD65D4">
        <w:rPr>
          <w:rFonts w:asciiTheme="minorHAnsi" w:hAnsiTheme="minorHAnsi" w:cstheme="minorHAnsi"/>
          <w:bCs/>
          <w:i/>
          <w:sz w:val="22"/>
          <w:szCs w:val="22"/>
        </w:rPr>
        <w:t xml:space="preserve">Recovery Support Services: Summary Report and </w:t>
      </w:r>
      <w:proofErr w:type="spellStart"/>
      <w:r w:rsidRPr="00FD65D4">
        <w:rPr>
          <w:rFonts w:asciiTheme="minorHAnsi" w:hAnsiTheme="minorHAnsi" w:cstheme="minorHAnsi"/>
          <w:bCs/>
          <w:i/>
          <w:sz w:val="22"/>
          <w:szCs w:val="22"/>
        </w:rPr>
        <w:t>Playbook.</w:t>
      </w:r>
    </w:p>
    <w:p w14:paraId="69523813" w14:textId="77777777" w:rsidR="00027444" w:rsidRPr="00027444" w:rsidRDefault="00027444" w:rsidP="00027444">
      <w:pPr>
        <w:pStyle w:val="ListParagraph"/>
        <w:rPr>
          <w:rFonts w:asciiTheme="minorHAnsi" w:hAnsiTheme="minorHAnsi" w:cstheme="minorHAnsi"/>
          <w:bCs/>
          <w:sz w:val="22"/>
          <w:szCs w:val="22"/>
        </w:rPr>
      </w:pPr>
    </w:p>
    <w:p w14:paraId="7AFF40BA" w14:textId="21992965" w:rsidR="00027444" w:rsidRPr="009734D8" w:rsidRDefault="00027444" w:rsidP="009734D8">
      <w:pPr>
        <w:pStyle w:val="ListParagraph"/>
        <w:numPr>
          <w:ilvl w:val="0"/>
          <w:numId w:val="4"/>
        </w:numPr>
        <w:rPr>
          <w:rFonts w:asciiTheme="minorHAnsi" w:hAnsiTheme="minorHAnsi" w:cstheme="minorHAnsi"/>
          <w:bCs/>
          <w:i/>
          <w:sz w:val="22"/>
          <w:szCs w:val="22"/>
        </w:rPr>
      </w:pPr>
      <w:r w:rsidRPr="00027444">
        <w:rPr>
          <w:rFonts w:asciiTheme="minorHAnsi" w:hAnsiTheme="minorHAnsi" w:cstheme="minorHAnsi"/>
          <w:bCs/>
          <w:sz w:val="22"/>
          <w:szCs w:val="22"/>
        </w:rPr>
        <w:t>Pavlik</w:t>
      </w:r>
      <w:proofErr w:type="spellEnd"/>
      <w:r w:rsidRPr="00027444">
        <w:rPr>
          <w:rFonts w:asciiTheme="minorHAnsi" w:hAnsiTheme="minorHAnsi" w:cstheme="minorHAnsi"/>
          <w:bCs/>
          <w:sz w:val="22"/>
          <w:szCs w:val="22"/>
        </w:rPr>
        <w:t xml:space="preserve">, J. L.*, </w:t>
      </w:r>
      <w:proofErr w:type="spellStart"/>
      <w:r w:rsidRPr="00027444">
        <w:rPr>
          <w:rFonts w:asciiTheme="minorHAnsi" w:hAnsiTheme="minorHAnsi" w:cstheme="minorHAnsi"/>
          <w:bCs/>
          <w:sz w:val="22"/>
          <w:szCs w:val="22"/>
        </w:rPr>
        <w:t>Kayser</w:t>
      </w:r>
      <w:proofErr w:type="spellEnd"/>
      <w:r w:rsidRPr="00027444">
        <w:rPr>
          <w:rFonts w:asciiTheme="minorHAnsi" w:hAnsiTheme="minorHAnsi" w:cstheme="minorHAnsi"/>
          <w:bCs/>
          <w:sz w:val="22"/>
          <w:szCs w:val="22"/>
        </w:rPr>
        <w:t xml:space="preserve">, A. M*. &amp; </w:t>
      </w:r>
      <w:r w:rsidRPr="00027444">
        <w:rPr>
          <w:rFonts w:asciiTheme="minorHAnsi" w:hAnsiTheme="minorHAnsi" w:cstheme="minorHAnsi"/>
          <w:b/>
          <w:sz w:val="22"/>
          <w:szCs w:val="22"/>
        </w:rPr>
        <w:t xml:space="preserve">Garver-Apgar, C. E. </w:t>
      </w:r>
      <w:r w:rsidRPr="00027444">
        <w:rPr>
          <w:rFonts w:asciiTheme="minorHAnsi" w:hAnsiTheme="minorHAnsi" w:cstheme="minorHAnsi"/>
          <w:bCs/>
          <w:sz w:val="22"/>
          <w:szCs w:val="22"/>
        </w:rPr>
        <w:t xml:space="preserve">(2019). </w:t>
      </w:r>
      <w:r w:rsidRPr="00027444">
        <w:rPr>
          <w:rFonts w:asciiTheme="minorHAnsi" w:hAnsiTheme="minorHAnsi" w:cstheme="minorHAnsi"/>
          <w:bCs/>
          <w:i/>
          <w:iCs/>
          <w:sz w:val="22"/>
          <w:szCs w:val="22"/>
        </w:rPr>
        <w:t xml:space="preserve">Summary of Findings from Organizational Self-Assessment </w:t>
      </w:r>
      <w:r w:rsidRPr="00027444">
        <w:rPr>
          <w:rFonts w:asciiTheme="minorHAnsi" w:hAnsiTheme="minorHAnsi" w:cstheme="minorHAnsi"/>
          <w:bCs/>
          <w:i/>
          <w:iCs/>
          <w:sz w:val="22"/>
          <w:szCs w:val="22"/>
        </w:rPr>
        <w:t>and Staff Attitudes, Knowledge, and Behavior Survey (2018).</w:t>
      </w:r>
      <w:r>
        <w:rPr>
          <w:rFonts w:asciiTheme="minorHAnsi" w:hAnsiTheme="minorHAnsi" w:cstheme="minorHAnsi"/>
          <w:bCs/>
          <w:sz w:val="22"/>
          <w:szCs w:val="22"/>
        </w:rPr>
        <w:t xml:space="preserve"> </w:t>
      </w:r>
    </w:p>
    <w:p w14:paraId="1F34238C" w14:textId="77777777" w:rsidR="00EC7FC3" w:rsidRDefault="00EC7FC3" w:rsidP="00DA548E">
      <w:pPr>
        <w:ind w:left="450" w:hanging="450"/>
        <w:rPr>
          <w:rFonts w:asciiTheme="minorHAnsi" w:hAnsiTheme="minorHAnsi" w:cstheme="minorHAnsi"/>
          <w:bCs/>
          <w:i/>
          <w:sz w:val="22"/>
          <w:szCs w:val="22"/>
        </w:rPr>
      </w:pPr>
    </w:p>
    <w:p w14:paraId="2E447898" w14:textId="48CBC811" w:rsidR="00EC7FC3" w:rsidRPr="00FD65D4" w:rsidRDefault="00EC7FC3" w:rsidP="00027444">
      <w:pPr>
        <w:pStyle w:val="ListParagraph"/>
        <w:numPr>
          <w:ilvl w:val="0"/>
          <w:numId w:val="4"/>
        </w:numPr>
        <w:rPr>
          <w:rFonts w:asciiTheme="minorHAnsi" w:hAnsiTheme="minorHAnsi" w:cstheme="minorHAnsi"/>
          <w:bCs/>
          <w:sz w:val="22"/>
          <w:szCs w:val="22"/>
        </w:rPr>
      </w:pPr>
      <w:r w:rsidRPr="00FD65D4">
        <w:rPr>
          <w:rFonts w:asciiTheme="minorHAnsi" w:hAnsiTheme="minorHAnsi" w:cstheme="minorHAnsi"/>
          <w:b/>
          <w:bCs/>
          <w:sz w:val="22"/>
          <w:szCs w:val="22"/>
        </w:rPr>
        <w:t>Garver-Apgar, C. E.</w:t>
      </w:r>
      <w:r w:rsidRPr="00FD65D4">
        <w:rPr>
          <w:rFonts w:asciiTheme="minorHAnsi" w:hAnsiTheme="minorHAnsi" w:cstheme="minorHAnsi"/>
          <w:bCs/>
          <w:sz w:val="22"/>
          <w:szCs w:val="22"/>
        </w:rPr>
        <w:t xml:space="preserve">, Morris, C. W., Garrett, K. M., Noland, D. H., Hansen, A. L., </w:t>
      </w:r>
      <w:proofErr w:type="spellStart"/>
      <w:r w:rsidRPr="00FD65D4">
        <w:rPr>
          <w:rFonts w:asciiTheme="minorHAnsi" w:hAnsiTheme="minorHAnsi" w:cstheme="minorHAnsi"/>
          <w:bCs/>
          <w:sz w:val="22"/>
          <w:szCs w:val="22"/>
        </w:rPr>
        <w:t>Kayser</w:t>
      </w:r>
      <w:proofErr w:type="spellEnd"/>
      <w:r w:rsidRPr="00FD65D4">
        <w:rPr>
          <w:rFonts w:asciiTheme="minorHAnsi" w:hAnsiTheme="minorHAnsi" w:cstheme="minorHAnsi"/>
          <w:bCs/>
          <w:sz w:val="22"/>
          <w:szCs w:val="22"/>
        </w:rPr>
        <w:t xml:space="preserve">, A. M., &amp; Morris, C. D. (2019). </w:t>
      </w:r>
      <w:r w:rsidRPr="00FD65D4">
        <w:rPr>
          <w:rFonts w:asciiTheme="minorHAnsi" w:hAnsiTheme="minorHAnsi" w:cstheme="minorHAnsi"/>
          <w:bCs/>
          <w:i/>
          <w:sz w:val="22"/>
          <w:szCs w:val="22"/>
        </w:rPr>
        <w:t>RAISE Families for Health, Trainer Manual.</w:t>
      </w:r>
      <w:r w:rsidRPr="00FD65D4">
        <w:rPr>
          <w:rFonts w:asciiTheme="minorHAnsi" w:hAnsiTheme="minorHAnsi" w:cstheme="minorHAnsi"/>
          <w:bCs/>
          <w:sz w:val="22"/>
          <w:szCs w:val="22"/>
        </w:rPr>
        <w:t xml:space="preserve"> </w:t>
      </w:r>
    </w:p>
    <w:p w14:paraId="2632E94D" w14:textId="77777777" w:rsidR="00EC7FC3" w:rsidRDefault="00EC7FC3" w:rsidP="00DA548E">
      <w:pPr>
        <w:ind w:left="450" w:hanging="450"/>
        <w:rPr>
          <w:rFonts w:asciiTheme="minorHAnsi" w:hAnsiTheme="minorHAnsi" w:cstheme="minorHAnsi"/>
          <w:bCs/>
          <w:sz w:val="22"/>
          <w:szCs w:val="22"/>
        </w:rPr>
      </w:pPr>
    </w:p>
    <w:p w14:paraId="0A2CEA65" w14:textId="1EEBA681" w:rsidR="00EC7FC3" w:rsidRDefault="00EC7FC3" w:rsidP="00027444">
      <w:pPr>
        <w:pStyle w:val="ListParagraph"/>
        <w:numPr>
          <w:ilvl w:val="0"/>
          <w:numId w:val="4"/>
        </w:numPr>
        <w:rPr>
          <w:rFonts w:asciiTheme="minorHAnsi" w:hAnsiTheme="minorHAnsi" w:cstheme="minorHAnsi"/>
          <w:bCs/>
          <w:sz w:val="22"/>
          <w:szCs w:val="22"/>
        </w:rPr>
      </w:pPr>
      <w:r w:rsidRPr="00FD65D4">
        <w:rPr>
          <w:rFonts w:asciiTheme="minorHAnsi" w:hAnsiTheme="minorHAnsi" w:cstheme="minorHAnsi"/>
          <w:bCs/>
          <w:sz w:val="22"/>
          <w:szCs w:val="22"/>
        </w:rPr>
        <w:lastRenderedPageBreak/>
        <w:t xml:space="preserve">Morris, C. W., Garrett, K. M, </w:t>
      </w:r>
      <w:r w:rsidRPr="00FD65D4">
        <w:rPr>
          <w:rFonts w:asciiTheme="minorHAnsi" w:hAnsiTheme="minorHAnsi" w:cstheme="minorHAnsi"/>
          <w:b/>
          <w:bCs/>
          <w:sz w:val="22"/>
          <w:szCs w:val="22"/>
        </w:rPr>
        <w:t>Garver-Apgar, C. E.</w:t>
      </w:r>
      <w:r w:rsidRPr="00FD65D4">
        <w:rPr>
          <w:rFonts w:asciiTheme="minorHAnsi" w:hAnsiTheme="minorHAnsi" w:cstheme="minorHAnsi"/>
          <w:bCs/>
          <w:sz w:val="22"/>
          <w:szCs w:val="22"/>
        </w:rPr>
        <w:t xml:space="preserve">, Hansen, A. L., </w:t>
      </w:r>
      <w:proofErr w:type="spellStart"/>
      <w:r w:rsidRPr="00FD65D4">
        <w:rPr>
          <w:rFonts w:asciiTheme="minorHAnsi" w:hAnsiTheme="minorHAnsi" w:cstheme="minorHAnsi"/>
          <w:bCs/>
          <w:sz w:val="22"/>
          <w:szCs w:val="22"/>
        </w:rPr>
        <w:t>Kayser</w:t>
      </w:r>
      <w:proofErr w:type="spellEnd"/>
      <w:r w:rsidRPr="00FD65D4">
        <w:rPr>
          <w:rFonts w:asciiTheme="minorHAnsi" w:hAnsiTheme="minorHAnsi" w:cstheme="minorHAnsi"/>
          <w:bCs/>
          <w:sz w:val="22"/>
          <w:szCs w:val="22"/>
        </w:rPr>
        <w:t xml:space="preserve">, A. M., Noland, D. H., &amp; Morris, C. D. (2019). </w:t>
      </w:r>
      <w:r w:rsidRPr="00FD65D4">
        <w:rPr>
          <w:rFonts w:asciiTheme="minorHAnsi" w:hAnsiTheme="minorHAnsi" w:cstheme="minorHAnsi"/>
          <w:bCs/>
          <w:i/>
          <w:sz w:val="22"/>
          <w:szCs w:val="22"/>
        </w:rPr>
        <w:t xml:space="preserve">RAISE Families for </w:t>
      </w:r>
      <w:proofErr w:type="spellStart"/>
      <w:r w:rsidRPr="00FD65D4">
        <w:rPr>
          <w:rFonts w:asciiTheme="minorHAnsi" w:hAnsiTheme="minorHAnsi" w:cstheme="minorHAnsi"/>
          <w:bCs/>
          <w:i/>
          <w:sz w:val="22"/>
          <w:szCs w:val="22"/>
        </w:rPr>
        <w:t>Heatlh</w:t>
      </w:r>
      <w:proofErr w:type="spellEnd"/>
      <w:r w:rsidRPr="00FD65D4">
        <w:rPr>
          <w:rFonts w:asciiTheme="minorHAnsi" w:hAnsiTheme="minorHAnsi" w:cstheme="minorHAnsi"/>
          <w:bCs/>
          <w:i/>
          <w:sz w:val="22"/>
          <w:szCs w:val="22"/>
        </w:rPr>
        <w:t>, Group Facilitator Manual.</w:t>
      </w:r>
      <w:r w:rsidRPr="00FD65D4">
        <w:rPr>
          <w:rFonts w:asciiTheme="minorHAnsi" w:hAnsiTheme="minorHAnsi" w:cstheme="minorHAnsi"/>
          <w:bCs/>
          <w:sz w:val="22"/>
          <w:szCs w:val="22"/>
        </w:rPr>
        <w:t xml:space="preserve"> </w:t>
      </w:r>
    </w:p>
    <w:p w14:paraId="50F61F7C" w14:textId="77777777" w:rsidR="00027444" w:rsidRPr="00027444" w:rsidRDefault="00027444" w:rsidP="00027444">
      <w:pPr>
        <w:pStyle w:val="ListParagraph"/>
        <w:rPr>
          <w:rFonts w:asciiTheme="minorHAnsi" w:hAnsiTheme="minorHAnsi" w:cstheme="minorHAnsi"/>
          <w:bCs/>
          <w:sz w:val="22"/>
          <w:szCs w:val="22"/>
        </w:rPr>
      </w:pPr>
    </w:p>
    <w:p w14:paraId="4C4125EF" w14:textId="77777777" w:rsidR="00973059" w:rsidRPr="00027444" w:rsidRDefault="00973059" w:rsidP="00586212">
      <w:pPr>
        <w:rPr>
          <w:rFonts w:asciiTheme="minorHAnsi" w:hAnsiTheme="minorHAnsi" w:cstheme="minorHAnsi"/>
          <w:b/>
          <w:sz w:val="22"/>
          <w:szCs w:val="22"/>
        </w:rPr>
      </w:pPr>
    </w:p>
    <w:p w14:paraId="497B43ED" w14:textId="5CD6461C" w:rsidR="00586212" w:rsidRDefault="00586212" w:rsidP="00586212">
      <w:pPr>
        <w:pBdr>
          <w:bottom w:val="single" w:sz="12" w:space="1" w:color="auto"/>
        </w:pBdr>
        <w:rPr>
          <w:rFonts w:asciiTheme="minorHAnsi" w:hAnsiTheme="minorHAnsi" w:cstheme="minorHAnsi"/>
          <w:b/>
          <w:bCs/>
          <w:sz w:val="22"/>
          <w:szCs w:val="22"/>
        </w:rPr>
      </w:pPr>
      <w:r w:rsidRPr="001D1215">
        <w:rPr>
          <w:rFonts w:asciiTheme="minorHAnsi" w:hAnsiTheme="minorHAnsi" w:cstheme="minorHAnsi"/>
          <w:b/>
          <w:bCs/>
          <w:sz w:val="22"/>
          <w:szCs w:val="22"/>
        </w:rPr>
        <w:t xml:space="preserve">INVITED </w:t>
      </w:r>
      <w:r w:rsidR="00B22151">
        <w:rPr>
          <w:rFonts w:asciiTheme="minorHAnsi" w:hAnsiTheme="minorHAnsi" w:cstheme="minorHAnsi"/>
          <w:b/>
          <w:bCs/>
          <w:sz w:val="22"/>
          <w:szCs w:val="22"/>
        </w:rPr>
        <w:t xml:space="preserve">SCIENTIFIC </w:t>
      </w:r>
      <w:r w:rsidR="00FD65D4">
        <w:rPr>
          <w:rFonts w:asciiTheme="minorHAnsi" w:hAnsiTheme="minorHAnsi" w:cstheme="minorHAnsi"/>
          <w:b/>
          <w:bCs/>
          <w:sz w:val="22"/>
          <w:szCs w:val="22"/>
        </w:rPr>
        <w:t>TALKS</w:t>
      </w:r>
      <w:r w:rsidR="00B22151">
        <w:rPr>
          <w:rFonts w:asciiTheme="minorHAnsi" w:hAnsiTheme="minorHAnsi" w:cstheme="minorHAnsi"/>
          <w:b/>
          <w:bCs/>
          <w:sz w:val="22"/>
          <w:szCs w:val="22"/>
        </w:rPr>
        <w:t xml:space="preserve"> AND LECTURES</w:t>
      </w:r>
    </w:p>
    <w:p w14:paraId="18E9C054" w14:textId="77777777" w:rsidR="007B623E" w:rsidRPr="001D1215" w:rsidRDefault="007B623E" w:rsidP="00B22151">
      <w:pPr>
        <w:rPr>
          <w:rFonts w:asciiTheme="minorHAnsi" w:hAnsiTheme="minorHAnsi" w:cstheme="minorHAnsi"/>
          <w:noProof/>
          <w:sz w:val="22"/>
          <w:szCs w:val="22"/>
        </w:rPr>
      </w:pPr>
    </w:p>
    <w:p w14:paraId="5A841933" w14:textId="62BE04ED" w:rsidR="00586212" w:rsidRPr="00FD65D4" w:rsidRDefault="00586212" w:rsidP="00FD65D4">
      <w:pPr>
        <w:pStyle w:val="ListParagraph"/>
        <w:numPr>
          <w:ilvl w:val="0"/>
          <w:numId w:val="5"/>
        </w:numPr>
        <w:rPr>
          <w:rFonts w:asciiTheme="minorHAnsi" w:hAnsiTheme="minorHAnsi" w:cstheme="minorHAnsi"/>
          <w:noProof/>
          <w:sz w:val="22"/>
          <w:szCs w:val="22"/>
        </w:rPr>
      </w:pPr>
      <w:r w:rsidRPr="00FD65D4">
        <w:rPr>
          <w:rFonts w:asciiTheme="minorHAnsi" w:hAnsiTheme="minorHAnsi" w:cstheme="minorHAnsi"/>
          <w:b/>
          <w:noProof/>
          <w:sz w:val="22"/>
          <w:szCs w:val="22"/>
        </w:rPr>
        <w:t>Garver-Apgar, C. E.,</w:t>
      </w:r>
      <w:r w:rsidRPr="00FD65D4">
        <w:rPr>
          <w:rFonts w:asciiTheme="minorHAnsi" w:hAnsiTheme="minorHAnsi" w:cstheme="minorHAnsi"/>
          <w:noProof/>
          <w:sz w:val="22"/>
          <w:szCs w:val="22"/>
        </w:rPr>
        <w:t xml:space="preserve"> Gangestad, S. W., Thornhill, R., Miller, R. D., &amp; Olp J. J. (2007, January). </w:t>
      </w:r>
      <w:r w:rsidRPr="00FD65D4">
        <w:rPr>
          <w:rFonts w:asciiTheme="minorHAnsi" w:hAnsiTheme="minorHAnsi" w:cstheme="minorHAnsi"/>
          <w:i/>
          <w:iCs/>
          <w:noProof/>
          <w:sz w:val="22"/>
          <w:szCs w:val="22"/>
        </w:rPr>
        <w:t>Sexual attraction and MHC: Implications for romantic relationships.</w:t>
      </w:r>
      <w:r w:rsidR="008D647D" w:rsidRPr="00FD65D4">
        <w:rPr>
          <w:rFonts w:asciiTheme="minorHAnsi" w:hAnsiTheme="minorHAnsi" w:cstheme="minorHAnsi"/>
          <w:noProof/>
          <w:sz w:val="22"/>
          <w:szCs w:val="22"/>
        </w:rPr>
        <w:t xml:space="preserve"> </w:t>
      </w:r>
      <w:r w:rsidRPr="00FD65D4">
        <w:rPr>
          <w:rFonts w:asciiTheme="minorHAnsi" w:hAnsiTheme="minorHAnsi" w:cstheme="minorHAnsi"/>
          <w:noProof/>
          <w:sz w:val="22"/>
          <w:szCs w:val="22"/>
        </w:rPr>
        <w:t xml:space="preserve">Society for Personality and Social Psychology; Evolutionary Psychology Pre-Conference, Memphis, TN. </w:t>
      </w:r>
    </w:p>
    <w:p w14:paraId="18C7ACB2" w14:textId="77777777" w:rsidR="00586212" w:rsidRPr="001D1215" w:rsidRDefault="00586212" w:rsidP="00586212">
      <w:pPr>
        <w:rPr>
          <w:rFonts w:asciiTheme="minorHAnsi" w:hAnsiTheme="minorHAnsi" w:cstheme="minorHAnsi"/>
          <w:noProof/>
          <w:sz w:val="22"/>
          <w:szCs w:val="22"/>
        </w:rPr>
      </w:pPr>
    </w:p>
    <w:p w14:paraId="3F38E31C" w14:textId="6D86224B" w:rsidR="00586212" w:rsidRPr="00FD65D4" w:rsidRDefault="00586212" w:rsidP="00FD65D4">
      <w:pPr>
        <w:pStyle w:val="ListParagraph"/>
        <w:numPr>
          <w:ilvl w:val="0"/>
          <w:numId w:val="5"/>
        </w:numPr>
        <w:rPr>
          <w:rFonts w:asciiTheme="minorHAnsi" w:hAnsiTheme="minorHAnsi" w:cstheme="minorHAnsi"/>
          <w:noProof/>
          <w:sz w:val="22"/>
          <w:szCs w:val="22"/>
        </w:rPr>
      </w:pPr>
      <w:r w:rsidRPr="00FD65D4">
        <w:rPr>
          <w:rFonts w:asciiTheme="minorHAnsi" w:hAnsiTheme="minorHAnsi" w:cstheme="minorHAnsi"/>
          <w:b/>
          <w:noProof/>
          <w:sz w:val="22"/>
          <w:szCs w:val="22"/>
        </w:rPr>
        <w:t>Garver-Apgar, C.E.,</w:t>
      </w:r>
      <w:r w:rsidRPr="00FD65D4">
        <w:rPr>
          <w:rFonts w:asciiTheme="minorHAnsi" w:hAnsiTheme="minorHAnsi" w:cstheme="minorHAnsi"/>
          <w:noProof/>
          <w:sz w:val="22"/>
          <w:szCs w:val="22"/>
        </w:rPr>
        <w:t xml:space="preserve"> Gangestad, S. W., Thornhill, R., Miller, R. D., &amp; Olp J. J. (2007, March). </w:t>
      </w:r>
      <w:r w:rsidRPr="00FD65D4">
        <w:rPr>
          <w:rFonts w:asciiTheme="minorHAnsi" w:hAnsiTheme="minorHAnsi" w:cstheme="minorHAnsi"/>
          <w:i/>
          <w:iCs/>
          <w:noProof/>
          <w:sz w:val="22"/>
          <w:szCs w:val="22"/>
        </w:rPr>
        <w:t>MHC similarity, sexual attraction, and fertility: Implications for romantic couples</w:t>
      </w:r>
      <w:r w:rsidR="008D647D" w:rsidRPr="00FD65D4">
        <w:rPr>
          <w:rFonts w:asciiTheme="minorHAnsi" w:hAnsiTheme="minorHAnsi" w:cstheme="minorHAnsi"/>
          <w:noProof/>
          <w:sz w:val="22"/>
          <w:szCs w:val="22"/>
        </w:rPr>
        <w:t xml:space="preserve">. </w:t>
      </w:r>
      <w:r w:rsidRPr="00FD65D4">
        <w:rPr>
          <w:rFonts w:asciiTheme="minorHAnsi" w:hAnsiTheme="minorHAnsi" w:cstheme="minorHAnsi"/>
          <w:noProof/>
          <w:sz w:val="22"/>
          <w:szCs w:val="22"/>
        </w:rPr>
        <w:t xml:space="preserve">Evolutionary Medicine Conference, Albuquerque, NM. </w:t>
      </w:r>
    </w:p>
    <w:p w14:paraId="046D76BA" w14:textId="77777777" w:rsidR="00586212" w:rsidRPr="001D1215" w:rsidRDefault="00586212" w:rsidP="00586212">
      <w:pPr>
        <w:ind w:left="360" w:hanging="360"/>
        <w:rPr>
          <w:rFonts w:asciiTheme="minorHAnsi" w:hAnsiTheme="minorHAnsi" w:cstheme="minorHAnsi"/>
          <w:noProof/>
          <w:sz w:val="22"/>
          <w:szCs w:val="22"/>
        </w:rPr>
      </w:pPr>
    </w:p>
    <w:p w14:paraId="37C74CFA" w14:textId="718C6D3A" w:rsidR="00DA548E" w:rsidRDefault="00586212" w:rsidP="00FD65D4">
      <w:pPr>
        <w:pStyle w:val="ListParagraph"/>
        <w:numPr>
          <w:ilvl w:val="0"/>
          <w:numId w:val="5"/>
        </w:numPr>
        <w:rPr>
          <w:rFonts w:asciiTheme="minorHAnsi" w:hAnsiTheme="minorHAnsi" w:cstheme="minorHAnsi"/>
          <w:noProof/>
          <w:sz w:val="22"/>
          <w:szCs w:val="22"/>
        </w:rPr>
      </w:pPr>
      <w:r w:rsidRPr="00FD65D4">
        <w:rPr>
          <w:rFonts w:asciiTheme="minorHAnsi" w:hAnsiTheme="minorHAnsi" w:cstheme="minorHAnsi"/>
          <w:b/>
          <w:noProof/>
          <w:sz w:val="22"/>
          <w:szCs w:val="22"/>
        </w:rPr>
        <w:t>Garver-Apgar, C. E.</w:t>
      </w:r>
      <w:r w:rsidRPr="00FD65D4">
        <w:rPr>
          <w:rFonts w:asciiTheme="minorHAnsi" w:hAnsiTheme="minorHAnsi" w:cstheme="minorHAnsi"/>
          <w:noProof/>
          <w:sz w:val="22"/>
          <w:szCs w:val="22"/>
        </w:rPr>
        <w:t xml:space="preserve"> (2010, October). </w:t>
      </w:r>
      <w:r w:rsidRPr="00FD65D4">
        <w:rPr>
          <w:rFonts w:asciiTheme="minorHAnsi" w:hAnsiTheme="minorHAnsi" w:cstheme="minorHAnsi"/>
          <w:i/>
          <w:noProof/>
          <w:sz w:val="22"/>
          <w:szCs w:val="22"/>
        </w:rPr>
        <w:t>Genetic conflicts of interest between the sexes: Evidence and implications for romantic partner preferences and relationship dynamics</w:t>
      </w:r>
      <w:r w:rsidRPr="00FD65D4">
        <w:rPr>
          <w:rFonts w:asciiTheme="minorHAnsi" w:hAnsiTheme="minorHAnsi" w:cstheme="minorHAnsi"/>
          <w:noProof/>
          <w:sz w:val="22"/>
          <w:szCs w:val="22"/>
        </w:rPr>
        <w:t>. Evolutionary Psychology Speaker Series, Knoxville, TN.</w:t>
      </w:r>
    </w:p>
    <w:p w14:paraId="74A81CB8" w14:textId="77777777" w:rsidR="00B22151" w:rsidRPr="00B22151" w:rsidRDefault="00B22151" w:rsidP="00B22151">
      <w:pPr>
        <w:pStyle w:val="ListParagraph"/>
        <w:rPr>
          <w:rFonts w:asciiTheme="minorHAnsi" w:hAnsiTheme="minorHAnsi" w:cstheme="minorHAnsi"/>
          <w:noProof/>
          <w:sz w:val="22"/>
          <w:szCs w:val="22"/>
        </w:rPr>
      </w:pPr>
    </w:p>
    <w:p w14:paraId="279AB1EA" w14:textId="6F3054EC" w:rsidR="00B22151" w:rsidRPr="00B22151" w:rsidRDefault="00B22151" w:rsidP="00B22151">
      <w:pPr>
        <w:pStyle w:val="ListParagraph"/>
        <w:numPr>
          <w:ilvl w:val="0"/>
          <w:numId w:val="5"/>
        </w:numPr>
        <w:rPr>
          <w:rFonts w:asciiTheme="minorHAnsi" w:hAnsiTheme="minorHAnsi" w:cstheme="minorHAnsi"/>
          <w:noProof/>
          <w:sz w:val="22"/>
          <w:szCs w:val="22"/>
        </w:rPr>
      </w:pPr>
      <w:r w:rsidRPr="00FD65D4">
        <w:rPr>
          <w:rFonts w:asciiTheme="minorHAnsi" w:hAnsiTheme="minorHAnsi" w:cstheme="minorHAnsi"/>
          <w:b/>
          <w:noProof/>
          <w:sz w:val="22"/>
          <w:szCs w:val="22"/>
        </w:rPr>
        <w:t>Garver-Apgar, C. E.</w:t>
      </w:r>
      <w:r w:rsidRPr="00FD65D4">
        <w:rPr>
          <w:rFonts w:asciiTheme="minorHAnsi" w:hAnsiTheme="minorHAnsi" w:cstheme="minorHAnsi"/>
          <w:noProof/>
          <w:sz w:val="22"/>
          <w:szCs w:val="22"/>
        </w:rPr>
        <w:t xml:space="preserve"> (2010, November). </w:t>
      </w:r>
      <w:r w:rsidRPr="00FD65D4">
        <w:rPr>
          <w:rFonts w:asciiTheme="minorHAnsi" w:hAnsiTheme="minorHAnsi" w:cstheme="minorHAnsi"/>
          <w:i/>
          <w:noProof/>
          <w:sz w:val="22"/>
          <w:szCs w:val="22"/>
        </w:rPr>
        <w:t xml:space="preserve">"Can't our genes just get along?" Evolutionary genetic conflicts of interest between the sexes. </w:t>
      </w:r>
      <w:r w:rsidRPr="00FD65D4">
        <w:rPr>
          <w:rFonts w:asciiTheme="minorHAnsi" w:hAnsiTheme="minorHAnsi" w:cstheme="minorHAnsi"/>
          <w:noProof/>
          <w:sz w:val="22"/>
          <w:szCs w:val="22"/>
        </w:rPr>
        <w:t>Oral Presentation at the</w:t>
      </w:r>
      <w:r w:rsidRPr="00FD65D4">
        <w:rPr>
          <w:rFonts w:asciiTheme="minorHAnsi" w:hAnsiTheme="minorHAnsi" w:cstheme="minorHAnsi"/>
          <w:i/>
          <w:noProof/>
          <w:sz w:val="22"/>
          <w:szCs w:val="22"/>
        </w:rPr>
        <w:t xml:space="preserve"> </w:t>
      </w:r>
      <w:r w:rsidRPr="00FD65D4">
        <w:rPr>
          <w:rFonts w:asciiTheme="minorHAnsi" w:hAnsiTheme="minorHAnsi" w:cstheme="minorHAnsi"/>
          <w:noProof/>
          <w:sz w:val="22"/>
          <w:szCs w:val="22"/>
        </w:rPr>
        <w:t>Department of Psychology Colloquium, Boulder, CO.</w:t>
      </w:r>
    </w:p>
    <w:p w14:paraId="248F1AAC" w14:textId="77777777" w:rsidR="00FB7C64" w:rsidRDefault="00FB7C64" w:rsidP="00586212">
      <w:pPr>
        <w:rPr>
          <w:rFonts w:asciiTheme="minorHAnsi" w:hAnsiTheme="minorHAnsi" w:cstheme="minorHAnsi"/>
          <w:b/>
          <w:bCs/>
          <w:noProof/>
          <w:sz w:val="22"/>
          <w:szCs w:val="22"/>
        </w:rPr>
      </w:pPr>
    </w:p>
    <w:p w14:paraId="7D40C17A" w14:textId="019B7255" w:rsidR="00586212" w:rsidRDefault="00FD65D4" w:rsidP="00586212">
      <w:pPr>
        <w:pBdr>
          <w:bottom w:val="single" w:sz="12" w:space="1" w:color="auto"/>
        </w:pBdr>
        <w:rPr>
          <w:rFonts w:asciiTheme="minorHAnsi" w:hAnsiTheme="minorHAnsi" w:cstheme="minorHAnsi"/>
          <w:b/>
          <w:bCs/>
          <w:noProof/>
          <w:sz w:val="22"/>
          <w:szCs w:val="22"/>
        </w:rPr>
      </w:pPr>
      <w:r>
        <w:rPr>
          <w:rFonts w:asciiTheme="minorHAnsi" w:hAnsiTheme="minorHAnsi" w:cstheme="minorHAnsi"/>
          <w:b/>
          <w:bCs/>
          <w:noProof/>
          <w:sz w:val="22"/>
          <w:szCs w:val="22"/>
        </w:rPr>
        <w:t>SCIENTIFIC ABSTRACTS</w:t>
      </w:r>
    </w:p>
    <w:p w14:paraId="384B6081" w14:textId="77777777" w:rsidR="00586212" w:rsidRPr="001D1215" w:rsidRDefault="00586212" w:rsidP="00586212">
      <w:pPr>
        <w:rPr>
          <w:rFonts w:asciiTheme="minorHAnsi" w:hAnsiTheme="minorHAnsi" w:cstheme="minorHAnsi"/>
          <w:b/>
          <w:bCs/>
          <w:noProof/>
          <w:sz w:val="22"/>
          <w:szCs w:val="22"/>
        </w:rPr>
      </w:pPr>
    </w:p>
    <w:p w14:paraId="3EC20004" w14:textId="3590BE88" w:rsidR="00586212" w:rsidRPr="00FD65D4" w:rsidRDefault="00586212" w:rsidP="00FD65D4">
      <w:pPr>
        <w:pStyle w:val="ListParagraph"/>
        <w:numPr>
          <w:ilvl w:val="0"/>
          <w:numId w:val="7"/>
        </w:numPr>
        <w:rPr>
          <w:rFonts w:asciiTheme="minorHAnsi" w:hAnsiTheme="minorHAnsi" w:cstheme="minorHAnsi"/>
          <w:b/>
          <w:bCs/>
          <w:sz w:val="22"/>
          <w:szCs w:val="22"/>
        </w:rPr>
      </w:pPr>
      <w:r w:rsidRPr="00FD65D4">
        <w:rPr>
          <w:rFonts w:asciiTheme="minorHAnsi" w:hAnsiTheme="minorHAnsi" w:cstheme="minorHAnsi"/>
          <w:b/>
          <w:sz w:val="22"/>
          <w:szCs w:val="22"/>
        </w:rPr>
        <w:t>Garver, C.</w:t>
      </w:r>
      <w:r w:rsidRPr="00FD65D4">
        <w:rPr>
          <w:rFonts w:asciiTheme="minorHAnsi" w:hAnsiTheme="minorHAnsi" w:cstheme="minorHAnsi"/>
          <w:sz w:val="22"/>
          <w:szCs w:val="22"/>
        </w:rPr>
        <w:t xml:space="preserve">, </w:t>
      </w:r>
      <w:proofErr w:type="spellStart"/>
      <w:r w:rsidRPr="00FD65D4">
        <w:rPr>
          <w:rFonts w:asciiTheme="minorHAnsi" w:hAnsiTheme="minorHAnsi" w:cstheme="minorHAnsi"/>
          <w:sz w:val="22"/>
          <w:szCs w:val="22"/>
        </w:rPr>
        <w:t>Gangestad</w:t>
      </w:r>
      <w:proofErr w:type="spellEnd"/>
      <w:r w:rsidRPr="00FD65D4">
        <w:rPr>
          <w:rFonts w:asciiTheme="minorHAnsi" w:hAnsiTheme="minorHAnsi" w:cstheme="minorHAnsi"/>
          <w:sz w:val="22"/>
          <w:szCs w:val="22"/>
        </w:rPr>
        <w:t xml:space="preserve">, S. W., &amp; Thornhill, R. (2001, June). </w:t>
      </w:r>
      <w:r w:rsidRPr="00FD65D4">
        <w:rPr>
          <w:rFonts w:asciiTheme="minorHAnsi" w:hAnsiTheme="minorHAnsi" w:cstheme="minorHAnsi"/>
          <w:i/>
          <w:iCs/>
          <w:sz w:val="22"/>
          <w:szCs w:val="22"/>
        </w:rPr>
        <w:t xml:space="preserve">Changes in women’s sexual interests and their partner’s mate retention tactics across the menstrual cycle. </w:t>
      </w:r>
      <w:r w:rsidR="00FD65D4" w:rsidRPr="00FD65D4">
        <w:rPr>
          <w:rFonts w:asciiTheme="minorHAnsi" w:hAnsiTheme="minorHAnsi" w:cstheme="minorHAnsi"/>
          <w:sz w:val="22"/>
          <w:szCs w:val="22"/>
        </w:rPr>
        <w:t>Scientific exhibit</w:t>
      </w:r>
      <w:r w:rsidRPr="00FD65D4">
        <w:rPr>
          <w:rFonts w:asciiTheme="minorHAnsi" w:hAnsiTheme="minorHAnsi" w:cstheme="minorHAnsi"/>
          <w:sz w:val="22"/>
          <w:szCs w:val="22"/>
        </w:rPr>
        <w:t xml:space="preserve"> </w:t>
      </w:r>
      <w:r w:rsidR="00FD65D4" w:rsidRPr="00FD65D4">
        <w:rPr>
          <w:rFonts w:asciiTheme="minorHAnsi" w:hAnsiTheme="minorHAnsi" w:cstheme="minorHAnsi"/>
          <w:sz w:val="22"/>
          <w:szCs w:val="22"/>
        </w:rPr>
        <w:t xml:space="preserve">presented </w:t>
      </w:r>
      <w:r w:rsidRPr="00FD65D4">
        <w:rPr>
          <w:rFonts w:asciiTheme="minorHAnsi" w:hAnsiTheme="minorHAnsi" w:cstheme="minorHAnsi"/>
          <w:sz w:val="22"/>
          <w:szCs w:val="22"/>
        </w:rPr>
        <w:t>at the Human Behavior and Evolution Society Conference, London.</w:t>
      </w:r>
    </w:p>
    <w:p w14:paraId="564E914E" w14:textId="77777777" w:rsidR="00FE3DB6" w:rsidRDefault="00FE3DB6" w:rsidP="00586212">
      <w:pPr>
        <w:ind w:left="360" w:hanging="360"/>
        <w:rPr>
          <w:rFonts w:asciiTheme="minorHAnsi" w:hAnsiTheme="minorHAnsi" w:cstheme="minorHAnsi"/>
          <w:bCs/>
          <w:sz w:val="22"/>
          <w:szCs w:val="22"/>
        </w:rPr>
      </w:pPr>
    </w:p>
    <w:p w14:paraId="6F6FE9A1" w14:textId="65DB6BEE" w:rsidR="00586212" w:rsidRPr="00FD65D4" w:rsidRDefault="00586212" w:rsidP="00FD65D4">
      <w:pPr>
        <w:pStyle w:val="ListParagraph"/>
        <w:numPr>
          <w:ilvl w:val="0"/>
          <w:numId w:val="7"/>
        </w:numPr>
        <w:rPr>
          <w:rFonts w:asciiTheme="minorHAnsi" w:hAnsiTheme="minorHAnsi" w:cstheme="minorHAnsi"/>
          <w:bCs/>
          <w:sz w:val="22"/>
          <w:szCs w:val="22"/>
        </w:rPr>
      </w:pPr>
      <w:r w:rsidRPr="00FD65D4">
        <w:rPr>
          <w:rFonts w:asciiTheme="minorHAnsi" w:hAnsiTheme="minorHAnsi" w:cstheme="minorHAnsi"/>
          <w:b/>
          <w:bCs/>
          <w:sz w:val="22"/>
          <w:szCs w:val="22"/>
        </w:rPr>
        <w:t>Garver-Apgar, C. E.,</w:t>
      </w:r>
      <w:r w:rsidRPr="00FD65D4">
        <w:rPr>
          <w:rFonts w:asciiTheme="minorHAnsi" w:hAnsiTheme="minorHAnsi" w:cstheme="minorHAnsi"/>
          <w:bCs/>
          <w:sz w:val="22"/>
          <w:szCs w:val="22"/>
        </w:rPr>
        <w:t xml:space="preserve"> </w:t>
      </w:r>
      <w:proofErr w:type="spellStart"/>
      <w:r w:rsidRPr="00FD65D4">
        <w:rPr>
          <w:rFonts w:asciiTheme="minorHAnsi" w:hAnsiTheme="minorHAnsi" w:cstheme="minorHAnsi"/>
          <w:bCs/>
          <w:sz w:val="22"/>
          <w:szCs w:val="22"/>
        </w:rPr>
        <w:t>Gangestad</w:t>
      </w:r>
      <w:proofErr w:type="spellEnd"/>
      <w:r w:rsidRPr="00FD65D4">
        <w:rPr>
          <w:rFonts w:asciiTheme="minorHAnsi" w:hAnsiTheme="minorHAnsi" w:cstheme="minorHAnsi"/>
          <w:bCs/>
          <w:sz w:val="22"/>
          <w:szCs w:val="22"/>
        </w:rPr>
        <w:t xml:space="preserve">, S. W., Simpson, J. A., Cousins, A. J., &amp; Christensen, P. N. (2002, June).  </w:t>
      </w:r>
      <w:r w:rsidRPr="00FD65D4">
        <w:rPr>
          <w:rFonts w:asciiTheme="minorHAnsi" w:hAnsiTheme="minorHAnsi" w:cstheme="minorHAnsi"/>
          <w:bCs/>
          <w:i/>
          <w:sz w:val="22"/>
          <w:szCs w:val="22"/>
        </w:rPr>
        <w:t>Women’s preferences for male behavioral displays change across the menstrual cycle.</w:t>
      </w:r>
      <w:r w:rsidR="008D647D" w:rsidRPr="00FD65D4">
        <w:rPr>
          <w:rFonts w:asciiTheme="minorHAnsi" w:hAnsiTheme="minorHAnsi" w:cstheme="minorHAnsi"/>
          <w:bCs/>
          <w:sz w:val="22"/>
          <w:szCs w:val="22"/>
        </w:rPr>
        <w:t xml:space="preserve"> </w:t>
      </w:r>
      <w:r w:rsidR="00FD65D4" w:rsidRPr="00FD65D4">
        <w:rPr>
          <w:rFonts w:asciiTheme="minorHAnsi" w:hAnsiTheme="minorHAnsi" w:cstheme="minorHAnsi"/>
          <w:sz w:val="22"/>
          <w:szCs w:val="22"/>
        </w:rPr>
        <w:t xml:space="preserve">Scientific exhibit presented </w:t>
      </w:r>
      <w:r w:rsidRPr="00FD65D4">
        <w:rPr>
          <w:rFonts w:asciiTheme="minorHAnsi" w:hAnsiTheme="minorHAnsi" w:cstheme="minorHAnsi"/>
          <w:bCs/>
          <w:sz w:val="22"/>
          <w:szCs w:val="22"/>
        </w:rPr>
        <w:t>at the American Psychological Society Conference, New Orleans, LA.</w:t>
      </w:r>
    </w:p>
    <w:p w14:paraId="3362BD60" w14:textId="77777777" w:rsidR="00586212" w:rsidRPr="001D1215" w:rsidRDefault="00586212" w:rsidP="00586212">
      <w:pPr>
        <w:ind w:left="360" w:hanging="360"/>
        <w:rPr>
          <w:rFonts w:asciiTheme="minorHAnsi" w:hAnsiTheme="minorHAnsi" w:cstheme="minorHAnsi"/>
          <w:noProof/>
          <w:sz w:val="22"/>
          <w:szCs w:val="22"/>
        </w:rPr>
      </w:pPr>
    </w:p>
    <w:p w14:paraId="5FA8FD95" w14:textId="56EB7806" w:rsidR="009A4F2F" w:rsidRPr="00FD65D4" w:rsidRDefault="00586212" w:rsidP="00FD65D4">
      <w:pPr>
        <w:pStyle w:val="ListParagraph"/>
        <w:numPr>
          <w:ilvl w:val="0"/>
          <w:numId w:val="7"/>
        </w:numPr>
        <w:rPr>
          <w:rFonts w:asciiTheme="minorHAnsi" w:hAnsiTheme="minorHAnsi" w:cstheme="minorHAnsi"/>
          <w:bCs/>
          <w:sz w:val="22"/>
          <w:szCs w:val="22"/>
        </w:rPr>
      </w:pPr>
      <w:r w:rsidRPr="00FD65D4">
        <w:rPr>
          <w:rFonts w:asciiTheme="minorHAnsi" w:hAnsiTheme="minorHAnsi" w:cstheme="minorHAnsi"/>
          <w:b/>
          <w:bCs/>
          <w:sz w:val="22"/>
          <w:szCs w:val="22"/>
        </w:rPr>
        <w:t>Garver-Apgar, C. E.,</w:t>
      </w:r>
      <w:r w:rsidRPr="00FD65D4">
        <w:rPr>
          <w:rFonts w:asciiTheme="minorHAnsi" w:hAnsiTheme="minorHAnsi" w:cstheme="minorHAnsi"/>
          <w:bCs/>
          <w:sz w:val="22"/>
          <w:szCs w:val="22"/>
        </w:rPr>
        <w:t xml:space="preserve"> </w:t>
      </w:r>
      <w:proofErr w:type="spellStart"/>
      <w:r w:rsidRPr="00FD65D4">
        <w:rPr>
          <w:rFonts w:asciiTheme="minorHAnsi" w:hAnsiTheme="minorHAnsi" w:cstheme="minorHAnsi"/>
          <w:bCs/>
          <w:sz w:val="22"/>
          <w:szCs w:val="22"/>
        </w:rPr>
        <w:t>Gangestad</w:t>
      </w:r>
      <w:proofErr w:type="spellEnd"/>
      <w:r w:rsidRPr="00FD65D4">
        <w:rPr>
          <w:rFonts w:asciiTheme="minorHAnsi" w:hAnsiTheme="minorHAnsi" w:cstheme="minorHAnsi"/>
          <w:bCs/>
          <w:sz w:val="22"/>
          <w:szCs w:val="22"/>
        </w:rPr>
        <w:t xml:space="preserve">, S. W., Simpson, J. A., Cousins, A. J., &amp; Christensen, P. N. (2002, June).  </w:t>
      </w:r>
      <w:r w:rsidRPr="00FD65D4">
        <w:rPr>
          <w:rFonts w:asciiTheme="minorHAnsi" w:hAnsiTheme="minorHAnsi" w:cstheme="minorHAnsi"/>
          <w:bCs/>
          <w:i/>
          <w:sz w:val="22"/>
          <w:szCs w:val="22"/>
        </w:rPr>
        <w:t>Women’s preferences for male behavioral displays change across the menstrual cycle.</w:t>
      </w:r>
      <w:r w:rsidRPr="00FD65D4">
        <w:rPr>
          <w:rFonts w:asciiTheme="minorHAnsi" w:hAnsiTheme="minorHAnsi" w:cstheme="minorHAnsi"/>
          <w:bCs/>
          <w:sz w:val="22"/>
          <w:szCs w:val="22"/>
        </w:rPr>
        <w:t xml:space="preserve"> </w:t>
      </w:r>
      <w:r w:rsidR="00FD65D4" w:rsidRPr="00FD65D4">
        <w:rPr>
          <w:rFonts w:asciiTheme="minorHAnsi" w:hAnsiTheme="minorHAnsi" w:cstheme="minorHAnsi"/>
          <w:noProof/>
          <w:sz w:val="22"/>
          <w:szCs w:val="22"/>
        </w:rPr>
        <w:t xml:space="preserve">Oral presentation </w:t>
      </w:r>
      <w:r w:rsidRPr="00FD65D4">
        <w:rPr>
          <w:rFonts w:asciiTheme="minorHAnsi" w:hAnsiTheme="minorHAnsi" w:cstheme="minorHAnsi"/>
          <w:bCs/>
          <w:sz w:val="22"/>
          <w:szCs w:val="22"/>
        </w:rPr>
        <w:t>at the Human Behavior and Evolution Society Conference, Rutgers, NJ.</w:t>
      </w:r>
    </w:p>
    <w:p w14:paraId="143DC0A0" w14:textId="77777777" w:rsidR="00301DC7" w:rsidRPr="001D1215" w:rsidRDefault="00301DC7" w:rsidP="00586212">
      <w:pPr>
        <w:ind w:left="360" w:hanging="360"/>
        <w:rPr>
          <w:rFonts w:asciiTheme="minorHAnsi" w:hAnsiTheme="minorHAnsi" w:cstheme="minorHAnsi"/>
          <w:bCs/>
          <w:sz w:val="22"/>
          <w:szCs w:val="22"/>
        </w:rPr>
      </w:pPr>
    </w:p>
    <w:p w14:paraId="505999B3" w14:textId="2351A3C3" w:rsidR="00586212" w:rsidRPr="00FD65D4" w:rsidRDefault="00586212" w:rsidP="00FD65D4">
      <w:pPr>
        <w:pStyle w:val="ListParagraph"/>
        <w:numPr>
          <w:ilvl w:val="0"/>
          <w:numId w:val="7"/>
        </w:numPr>
        <w:rPr>
          <w:rFonts w:asciiTheme="minorHAnsi" w:hAnsiTheme="minorHAnsi" w:cstheme="minorHAnsi"/>
          <w:bCs/>
          <w:sz w:val="22"/>
          <w:szCs w:val="22"/>
        </w:rPr>
      </w:pPr>
      <w:proofErr w:type="spellStart"/>
      <w:r w:rsidRPr="00FD65D4">
        <w:rPr>
          <w:rFonts w:asciiTheme="minorHAnsi" w:hAnsiTheme="minorHAnsi" w:cstheme="minorHAnsi"/>
          <w:bCs/>
          <w:sz w:val="22"/>
          <w:szCs w:val="22"/>
        </w:rPr>
        <w:t>Gangestad</w:t>
      </w:r>
      <w:proofErr w:type="spellEnd"/>
      <w:r w:rsidRPr="00FD65D4">
        <w:rPr>
          <w:rFonts w:asciiTheme="minorHAnsi" w:hAnsiTheme="minorHAnsi" w:cstheme="minorHAnsi"/>
          <w:bCs/>
          <w:sz w:val="22"/>
          <w:szCs w:val="22"/>
        </w:rPr>
        <w:t xml:space="preserve">, S. W., Thornhill, R., &amp; </w:t>
      </w:r>
      <w:r w:rsidRPr="00FD65D4">
        <w:rPr>
          <w:rFonts w:asciiTheme="minorHAnsi" w:hAnsiTheme="minorHAnsi" w:cstheme="minorHAnsi"/>
          <w:b/>
          <w:bCs/>
          <w:sz w:val="22"/>
          <w:szCs w:val="22"/>
        </w:rPr>
        <w:t>Garver-Apgar, C. E.</w:t>
      </w:r>
      <w:r w:rsidRPr="00FD65D4">
        <w:rPr>
          <w:rFonts w:asciiTheme="minorHAnsi" w:hAnsiTheme="minorHAnsi" w:cstheme="minorHAnsi"/>
          <w:bCs/>
          <w:sz w:val="22"/>
          <w:szCs w:val="22"/>
        </w:rPr>
        <w:t xml:space="preserve"> (2003, June). </w:t>
      </w:r>
      <w:r w:rsidRPr="00FD65D4">
        <w:rPr>
          <w:rFonts w:asciiTheme="minorHAnsi" w:hAnsiTheme="minorHAnsi" w:cstheme="minorHAnsi"/>
          <w:bCs/>
          <w:i/>
          <w:sz w:val="22"/>
          <w:szCs w:val="22"/>
        </w:rPr>
        <w:t>Changes in women’s sexual intere</w:t>
      </w:r>
      <w:r w:rsidR="008D647D" w:rsidRPr="00FD65D4">
        <w:rPr>
          <w:rFonts w:asciiTheme="minorHAnsi" w:hAnsiTheme="minorHAnsi" w:cstheme="minorHAnsi"/>
          <w:bCs/>
          <w:i/>
          <w:sz w:val="22"/>
          <w:szCs w:val="22"/>
        </w:rPr>
        <w:t xml:space="preserve">st across the ovulatory cycle: </w:t>
      </w:r>
      <w:r w:rsidRPr="00FD65D4">
        <w:rPr>
          <w:rFonts w:asciiTheme="minorHAnsi" w:hAnsiTheme="minorHAnsi" w:cstheme="minorHAnsi"/>
          <w:bCs/>
          <w:i/>
          <w:sz w:val="22"/>
          <w:szCs w:val="22"/>
        </w:rPr>
        <w:t>The moderating effects of mate’s symmetry</w:t>
      </w:r>
      <w:r w:rsidR="008D647D" w:rsidRPr="00FD65D4">
        <w:rPr>
          <w:rFonts w:asciiTheme="minorHAnsi" w:hAnsiTheme="minorHAnsi" w:cstheme="minorHAnsi"/>
          <w:bCs/>
          <w:sz w:val="22"/>
          <w:szCs w:val="22"/>
        </w:rPr>
        <w:t xml:space="preserve">. </w:t>
      </w:r>
      <w:r w:rsidR="00FD65D4" w:rsidRPr="00FD65D4">
        <w:rPr>
          <w:rFonts w:asciiTheme="minorHAnsi" w:hAnsiTheme="minorHAnsi" w:cstheme="minorHAnsi"/>
          <w:noProof/>
          <w:sz w:val="22"/>
          <w:szCs w:val="22"/>
        </w:rPr>
        <w:t xml:space="preserve">Oral presentation </w:t>
      </w:r>
      <w:r w:rsidRPr="00FD65D4">
        <w:rPr>
          <w:rFonts w:asciiTheme="minorHAnsi" w:hAnsiTheme="minorHAnsi" w:cstheme="minorHAnsi"/>
          <w:bCs/>
          <w:sz w:val="22"/>
          <w:szCs w:val="22"/>
        </w:rPr>
        <w:t>at the Human Behavior and Evolution Society Conference, Lincoln, NE.</w:t>
      </w:r>
    </w:p>
    <w:p w14:paraId="3E91F7F8" w14:textId="59B5B7CB" w:rsidR="00556C3A" w:rsidRPr="001D1215" w:rsidRDefault="00556C3A" w:rsidP="00301DC7">
      <w:pPr>
        <w:widowControl w:val="0"/>
        <w:rPr>
          <w:rFonts w:asciiTheme="minorHAnsi" w:hAnsiTheme="minorHAnsi" w:cstheme="minorHAnsi"/>
          <w:bCs/>
          <w:sz w:val="22"/>
          <w:szCs w:val="22"/>
        </w:rPr>
      </w:pPr>
    </w:p>
    <w:p w14:paraId="12C7EE20" w14:textId="3F903BAA" w:rsidR="008D647D" w:rsidRPr="00FD65D4" w:rsidRDefault="00586212" w:rsidP="00FD65D4">
      <w:pPr>
        <w:pStyle w:val="ListParagraph"/>
        <w:widowControl w:val="0"/>
        <w:numPr>
          <w:ilvl w:val="0"/>
          <w:numId w:val="7"/>
        </w:numPr>
        <w:rPr>
          <w:rFonts w:asciiTheme="minorHAnsi" w:hAnsiTheme="minorHAnsi" w:cstheme="minorHAnsi"/>
          <w:bCs/>
          <w:sz w:val="22"/>
          <w:szCs w:val="22"/>
        </w:rPr>
      </w:pPr>
      <w:r w:rsidRPr="00FD65D4">
        <w:rPr>
          <w:rFonts w:asciiTheme="minorHAnsi" w:hAnsiTheme="minorHAnsi" w:cstheme="minorHAnsi"/>
          <w:b/>
          <w:bCs/>
          <w:sz w:val="22"/>
          <w:szCs w:val="22"/>
        </w:rPr>
        <w:t>Garver-Apgar, C. E.,</w:t>
      </w:r>
      <w:r w:rsidRPr="00FD65D4">
        <w:rPr>
          <w:rFonts w:asciiTheme="minorHAnsi" w:hAnsiTheme="minorHAnsi" w:cstheme="minorHAnsi"/>
          <w:bCs/>
          <w:sz w:val="22"/>
          <w:szCs w:val="22"/>
        </w:rPr>
        <w:t xml:space="preserve"> </w:t>
      </w:r>
      <w:proofErr w:type="spellStart"/>
      <w:r w:rsidRPr="00FD65D4">
        <w:rPr>
          <w:rFonts w:asciiTheme="minorHAnsi" w:hAnsiTheme="minorHAnsi" w:cstheme="minorHAnsi"/>
          <w:bCs/>
          <w:sz w:val="22"/>
          <w:szCs w:val="22"/>
        </w:rPr>
        <w:t>Gangestad</w:t>
      </w:r>
      <w:proofErr w:type="spellEnd"/>
      <w:r w:rsidRPr="00FD65D4">
        <w:rPr>
          <w:rFonts w:asciiTheme="minorHAnsi" w:hAnsiTheme="minorHAnsi" w:cstheme="minorHAnsi"/>
          <w:bCs/>
          <w:sz w:val="22"/>
          <w:szCs w:val="22"/>
        </w:rPr>
        <w:t xml:space="preserve">, S. W., &amp; Simpson, J. A. (2003, June). </w:t>
      </w:r>
      <w:r w:rsidRPr="00FD65D4">
        <w:rPr>
          <w:rFonts w:asciiTheme="minorHAnsi" w:hAnsiTheme="minorHAnsi" w:cstheme="minorHAnsi"/>
          <w:bCs/>
          <w:i/>
          <w:sz w:val="22"/>
          <w:szCs w:val="22"/>
        </w:rPr>
        <w:t>Sexual coercion and women’s evolved counter-strategies: Enhanced sensitivity to cues of sexual coerciveness across the menstrual cycle.</w:t>
      </w:r>
      <w:r w:rsidR="008D647D" w:rsidRPr="00FD65D4">
        <w:rPr>
          <w:rFonts w:asciiTheme="minorHAnsi" w:hAnsiTheme="minorHAnsi" w:cstheme="minorHAnsi"/>
          <w:bCs/>
          <w:sz w:val="22"/>
          <w:szCs w:val="22"/>
        </w:rPr>
        <w:t xml:space="preserve"> </w:t>
      </w:r>
      <w:r w:rsidR="00FD65D4" w:rsidRPr="00FD65D4">
        <w:rPr>
          <w:rFonts w:asciiTheme="minorHAnsi" w:hAnsiTheme="minorHAnsi" w:cstheme="minorHAnsi"/>
          <w:noProof/>
          <w:sz w:val="22"/>
          <w:szCs w:val="22"/>
        </w:rPr>
        <w:t xml:space="preserve">Oral presentation </w:t>
      </w:r>
      <w:r w:rsidRPr="00FD65D4">
        <w:rPr>
          <w:rFonts w:asciiTheme="minorHAnsi" w:hAnsiTheme="minorHAnsi" w:cstheme="minorHAnsi"/>
          <w:bCs/>
          <w:sz w:val="22"/>
          <w:szCs w:val="22"/>
        </w:rPr>
        <w:t>at the Human Behavior and Evolution Society Con</w:t>
      </w:r>
      <w:r w:rsidR="008D647D" w:rsidRPr="00FD65D4">
        <w:rPr>
          <w:rFonts w:asciiTheme="minorHAnsi" w:hAnsiTheme="minorHAnsi" w:cstheme="minorHAnsi"/>
          <w:bCs/>
          <w:sz w:val="22"/>
          <w:szCs w:val="22"/>
        </w:rPr>
        <w:t>ference, Lincoln, NE.</w:t>
      </w:r>
    </w:p>
    <w:p w14:paraId="5AA675CA" w14:textId="77777777" w:rsidR="00586212" w:rsidRPr="001D1215" w:rsidRDefault="00586212" w:rsidP="00586212">
      <w:pPr>
        <w:ind w:left="360" w:hanging="360"/>
        <w:rPr>
          <w:rFonts w:asciiTheme="minorHAnsi" w:hAnsiTheme="minorHAnsi" w:cstheme="minorHAnsi"/>
          <w:noProof/>
          <w:sz w:val="22"/>
          <w:szCs w:val="22"/>
        </w:rPr>
      </w:pPr>
    </w:p>
    <w:p w14:paraId="1A44052E" w14:textId="182100A2" w:rsidR="00334795" w:rsidRPr="00FD65D4" w:rsidRDefault="00586212" w:rsidP="00FD65D4">
      <w:pPr>
        <w:pStyle w:val="ListParagraph"/>
        <w:numPr>
          <w:ilvl w:val="0"/>
          <w:numId w:val="7"/>
        </w:numPr>
        <w:rPr>
          <w:rFonts w:asciiTheme="minorHAnsi" w:hAnsiTheme="minorHAnsi" w:cstheme="minorHAnsi"/>
          <w:bCs/>
          <w:sz w:val="22"/>
          <w:szCs w:val="22"/>
        </w:rPr>
      </w:pPr>
      <w:r w:rsidRPr="00FD65D4">
        <w:rPr>
          <w:rFonts w:asciiTheme="minorHAnsi" w:hAnsiTheme="minorHAnsi" w:cstheme="minorHAnsi"/>
          <w:b/>
          <w:bCs/>
          <w:sz w:val="22"/>
          <w:szCs w:val="22"/>
        </w:rPr>
        <w:t>Garver-Apgar, C. E</w:t>
      </w:r>
      <w:r w:rsidRPr="00FD65D4">
        <w:rPr>
          <w:rFonts w:asciiTheme="minorHAnsi" w:hAnsiTheme="minorHAnsi" w:cstheme="minorHAnsi"/>
          <w:bCs/>
          <w:sz w:val="22"/>
          <w:szCs w:val="22"/>
        </w:rPr>
        <w:t xml:space="preserve">. </w:t>
      </w:r>
      <w:proofErr w:type="spellStart"/>
      <w:r w:rsidRPr="00FD65D4">
        <w:rPr>
          <w:rFonts w:asciiTheme="minorHAnsi" w:hAnsiTheme="minorHAnsi" w:cstheme="minorHAnsi"/>
          <w:bCs/>
          <w:sz w:val="22"/>
          <w:szCs w:val="22"/>
        </w:rPr>
        <w:t>Gangestad</w:t>
      </w:r>
      <w:proofErr w:type="spellEnd"/>
      <w:r w:rsidRPr="00FD65D4">
        <w:rPr>
          <w:rFonts w:asciiTheme="minorHAnsi" w:hAnsiTheme="minorHAnsi" w:cstheme="minorHAnsi"/>
          <w:bCs/>
          <w:sz w:val="22"/>
          <w:szCs w:val="22"/>
        </w:rPr>
        <w:t xml:space="preserve">, S. W., Thornhill, R. Miller, R. D., &amp; </w:t>
      </w:r>
      <w:proofErr w:type="spellStart"/>
      <w:r w:rsidRPr="00FD65D4">
        <w:rPr>
          <w:rFonts w:asciiTheme="minorHAnsi" w:hAnsiTheme="minorHAnsi" w:cstheme="minorHAnsi"/>
          <w:bCs/>
          <w:sz w:val="22"/>
          <w:szCs w:val="22"/>
        </w:rPr>
        <w:t>Olp</w:t>
      </w:r>
      <w:proofErr w:type="spellEnd"/>
      <w:r w:rsidRPr="00FD65D4">
        <w:rPr>
          <w:rFonts w:asciiTheme="minorHAnsi" w:hAnsiTheme="minorHAnsi" w:cstheme="minorHAnsi"/>
          <w:bCs/>
          <w:sz w:val="22"/>
          <w:szCs w:val="22"/>
        </w:rPr>
        <w:t xml:space="preserve">, J. J. (2005, January). </w:t>
      </w:r>
      <w:r w:rsidRPr="00FD65D4">
        <w:rPr>
          <w:rFonts w:asciiTheme="minorHAnsi" w:hAnsiTheme="minorHAnsi" w:cstheme="minorHAnsi"/>
          <w:bCs/>
          <w:i/>
          <w:sz w:val="22"/>
          <w:szCs w:val="22"/>
        </w:rPr>
        <w:t>MHC and Sexual Attraction:  Implications for Romantic Relationships</w:t>
      </w:r>
      <w:r w:rsidR="008D647D" w:rsidRPr="00FD65D4">
        <w:rPr>
          <w:rFonts w:asciiTheme="minorHAnsi" w:hAnsiTheme="minorHAnsi" w:cstheme="minorHAnsi"/>
          <w:bCs/>
          <w:sz w:val="22"/>
          <w:szCs w:val="22"/>
        </w:rPr>
        <w:t xml:space="preserve">. </w:t>
      </w:r>
      <w:r w:rsidR="00FD65D4" w:rsidRPr="00FD65D4">
        <w:rPr>
          <w:rFonts w:asciiTheme="minorHAnsi" w:hAnsiTheme="minorHAnsi" w:cstheme="minorHAnsi"/>
          <w:sz w:val="22"/>
          <w:szCs w:val="22"/>
        </w:rPr>
        <w:t xml:space="preserve">Scientific exhibit </w:t>
      </w:r>
      <w:r w:rsidRPr="00FD65D4">
        <w:rPr>
          <w:rFonts w:asciiTheme="minorHAnsi" w:hAnsiTheme="minorHAnsi" w:cstheme="minorHAnsi"/>
          <w:bCs/>
          <w:sz w:val="22"/>
          <w:szCs w:val="22"/>
        </w:rPr>
        <w:t xml:space="preserve">at the Society for Personality and Social Psychology; Evolutionary Psychology Pre-Conference, New Orleans, LA.  </w:t>
      </w:r>
    </w:p>
    <w:p w14:paraId="3E877420" w14:textId="77777777" w:rsidR="00334795" w:rsidRPr="001D1215" w:rsidRDefault="00334795" w:rsidP="00586212">
      <w:pPr>
        <w:ind w:left="360" w:hanging="360"/>
        <w:rPr>
          <w:rFonts w:asciiTheme="minorHAnsi" w:hAnsiTheme="minorHAnsi" w:cstheme="minorHAnsi"/>
          <w:bCs/>
          <w:sz w:val="22"/>
          <w:szCs w:val="22"/>
        </w:rPr>
      </w:pPr>
    </w:p>
    <w:p w14:paraId="00F0CBA5" w14:textId="188A0DBB" w:rsidR="00586212" w:rsidRPr="00FD65D4" w:rsidRDefault="00586212" w:rsidP="00FD65D4">
      <w:pPr>
        <w:pStyle w:val="ListParagraph"/>
        <w:numPr>
          <w:ilvl w:val="0"/>
          <w:numId w:val="7"/>
        </w:numPr>
        <w:rPr>
          <w:rFonts w:asciiTheme="minorHAnsi" w:hAnsiTheme="minorHAnsi" w:cstheme="minorHAnsi"/>
          <w:bCs/>
          <w:sz w:val="22"/>
          <w:szCs w:val="22"/>
        </w:rPr>
      </w:pPr>
      <w:r w:rsidRPr="00FD65D4">
        <w:rPr>
          <w:rFonts w:asciiTheme="minorHAnsi" w:hAnsiTheme="minorHAnsi" w:cstheme="minorHAnsi"/>
          <w:b/>
          <w:bCs/>
          <w:sz w:val="22"/>
          <w:szCs w:val="22"/>
        </w:rPr>
        <w:t>Garver-Apgar, C. E</w:t>
      </w:r>
      <w:r w:rsidRPr="00FD65D4">
        <w:rPr>
          <w:rFonts w:asciiTheme="minorHAnsi" w:hAnsiTheme="minorHAnsi" w:cstheme="minorHAnsi"/>
          <w:bCs/>
          <w:sz w:val="22"/>
          <w:szCs w:val="22"/>
        </w:rPr>
        <w:t xml:space="preserve">. </w:t>
      </w:r>
      <w:proofErr w:type="spellStart"/>
      <w:r w:rsidRPr="00FD65D4">
        <w:rPr>
          <w:rFonts w:asciiTheme="minorHAnsi" w:hAnsiTheme="minorHAnsi" w:cstheme="minorHAnsi"/>
          <w:bCs/>
          <w:sz w:val="22"/>
          <w:szCs w:val="22"/>
        </w:rPr>
        <w:t>Gangestad</w:t>
      </w:r>
      <w:proofErr w:type="spellEnd"/>
      <w:r w:rsidRPr="00FD65D4">
        <w:rPr>
          <w:rFonts w:asciiTheme="minorHAnsi" w:hAnsiTheme="minorHAnsi" w:cstheme="minorHAnsi"/>
          <w:bCs/>
          <w:sz w:val="22"/>
          <w:szCs w:val="22"/>
        </w:rPr>
        <w:t xml:space="preserve">, S. W., Thornhill, R. Miller, R. D., &amp; </w:t>
      </w:r>
      <w:proofErr w:type="spellStart"/>
      <w:r w:rsidRPr="00FD65D4">
        <w:rPr>
          <w:rFonts w:asciiTheme="minorHAnsi" w:hAnsiTheme="minorHAnsi" w:cstheme="minorHAnsi"/>
          <w:bCs/>
          <w:sz w:val="22"/>
          <w:szCs w:val="22"/>
        </w:rPr>
        <w:t>Olp</w:t>
      </w:r>
      <w:proofErr w:type="spellEnd"/>
      <w:r w:rsidRPr="00FD65D4">
        <w:rPr>
          <w:rFonts w:asciiTheme="minorHAnsi" w:hAnsiTheme="minorHAnsi" w:cstheme="minorHAnsi"/>
          <w:bCs/>
          <w:sz w:val="22"/>
          <w:szCs w:val="22"/>
        </w:rPr>
        <w:t xml:space="preserve">, J. J. (2005, June). </w:t>
      </w:r>
      <w:r w:rsidR="008D647D" w:rsidRPr="00FD65D4">
        <w:rPr>
          <w:rFonts w:asciiTheme="minorHAnsi" w:hAnsiTheme="minorHAnsi" w:cstheme="minorHAnsi"/>
          <w:bCs/>
          <w:i/>
          <w:sz w:val="22"/>
          <w:szCs w:val="22"/>
        </w:rPr>
        <w:t>Sexual Attraction and MHC:</w:t>
      </w:r>
      <w:r w:rsidRPr="00FD65D4">
        <w:rPr>
          <w:rFonts w:asciiTheme="minorHAnsi" w:hAnsiTheme="minorHAnsi" w:cstheme="minorHAnsi"/>
          <w:bCs/>
          <w:i/>
          <w:sz w:val="22"/>
          <w:szCs w:val="22"/>
        </w:rPr>
        <w:t xml:space="preserve"> Implications for Romantic Relationships</w:t>
      </w:r>
      <w:r w:rsidR="00FD65D4" w:rsidRPr="00FD65D4">
        <w:rPr>
          <w:rFonts w:asciiTheme="minorHAnsi" w:hAnsiTheme="minorHAnsi" w:cstheme="minorHAnsi"/>
          <w:bCs/>
          <w:sz w:val="22"/>
          <w:szCs w:val="22"/>
        </w:rPr>
        <w:t xml:space="preserve">. </w:t>
      </w:r>
      <w:r w:rsidR="00FD65D4" w:rsidRPr="00FD65D4">
        <w:rPr>
          <w:rFonts w:asciiTheme="minorHAnsi" w:hAnsiTheme="minorHAnsi" w:cstheme="minorHAnsi"/>
          <w:noProof/>
          <w:sz w:val="22"/>
          <w:szCs w:val="22"/>
        </w:rPr>
        <w:t xml:space="preserve">Oral presentation </w:t>
      </w:r>
      <w:r w:rsidRPr="00FD65D4">
        <w:rPr>
          <w:rFonts w:asciiTheme="minorHAnsi" w:hAnsiTheme="minorHAnsi" w:cstheme="minorHAnsi"/>
          <w:bCs/>
          <w:sz w:val="22"/>
          <w:szCs w:val="22"/>
        </w:rPr>
        <w:t>at the Human Behavior and Evolution Society Conference, Austin, TX.</w:t>
      </w:r>
    </w:p>
    <w:p w14:paraId="30C1259A" w14:textId="77777777" w:rsidR="00586212" w:rsidRPr="001D1215" w:rsidRDefault="00586212" w:rsidP="00820838">
      <w:pPr>
        <w:rPr>
          <w:rFonts w:asciiTheme="minorHAnsi" w:hAnsiTheme="minorHAnsi" w:cstheme="minorHAnsi"/>
          <w:noProof/>
          <w:sz w:val="22"/>
          <w:szCs w:val="22"/>
        </w:rPr>
      </w:pPr>
    </w:p>
    <w:p w14:paraId="2B03962D" w14:textId="5999A027" w:rsidR="00DA548E" w:rsidRPr="00FD65D4" w:rsidRDefault="00586212" w:rsidP="00FD65D4">
      <w:pPr>
        <w:pStyle w:val="ListParagraph"/>
        <w:numPr>
          <w:ilvl w:val="0"/>
          <w:numId w:val="7"/>
        </w:numPr>
        <w:rPr>
          <w:rFonts w:asciiTheme="minorHAnsi" w:hAnsiTheme="minorHAnsi" w:cstheme="minorHAnsi"/>
          <w:noProof/>
          <w:sz w:val="22"/>
          <w:szCs w:val="22"/>
        </w:rPr>
      </w:pPr>
      <w:r w:rsidRPr="00FD65D4">
        <w:rPr>
          <w:rFonts w:asciiTheme="minorHAnsi" w:hAnsiTheme="minorHAnsi" w:cstheme="minorHAnsi"/>
          <w:b/>
          <w:noProof/>
          <w:sz w:val="22"/>
          <w:szCs w:val="22"/>
        </w:rPr>
        <w:lastRenderedPageBreak/>
        <w:t>Garver-Apgar, C. E.</w:t>
      </w:r>
      <w:r w:rsidRPr="00FD65D4">
        <w:rPr>
          <w:rFonts w:asciiTheme="minorHAnsi" w:hAnsiTheme="minorHAnsi" w:cstheme="minorHAnsi"/>
          <w:noProof/>
          <w:sz w:val="22"/>
          <w:szCs w:val="22"/>
        </w:rPr>
        <w:t xml:space="preserve"> Gangestad, S. W., &amp; Thornhilll, R. (2007, June). </w:t>
      </w:r>
      <w:r w:rsidRPr="00FD65D4">
        <w:rPr>
          <w:rFonts w:asciiTheme="minorHAnsi" w:hAnsiTheme="minorHAnsi" w:cstheme="minorHAnsi"/>
          <w:i/>
          <w:iCs/>
          <w:noProof/>
          <w:sz w:val="22"/>
          <w:szCs w:val="22"/>
        </w:rPr>
        <w:t>Intrasexual conflict experienced by women and their romantic partners as a function of women's fertility status</w:t>
      </w:r>
      <w:r w:rsidR="008D647D" w:rsidRPr="00FD65D4">
        <w:rPr>
          <w:rFonts w:asciiTheme="minorHAnsi" w:hAnsiTheme="minorHAnsi" w:cstheme="minorHAnsi"/>
          <w:noProof/>
          <w:sz w:val="22"/>
          <w:szCs w:val="22"/>
        </w:rPr>
        <w:t xml:space="preserve">. </w:t>
      </w:r>
      <w:r w:rsidR="00FD65D4" w:rsidRPr="00FD65D4">
        <w:rPr>
          <w:rFonts w:asciiTheme="minorHAnsi" w:hAnsiTheme="minorHAnsi" w:cstheme="minorHAnsi"/>
          <w:noProof/>
          <w:sz w:val="22"/>
          <w:szCs w:val="22"/>
        </w:rPr>
        <w:t xml:space="preserve">Oral presentation </w:t>
      </w:r>
      <w:r w:rsidRPr="00FD65D4">
        <w:rPr>
          <w:rFonts w:asciiTheme="minorHAnsi" w:hAnsiTheme="minorHAnsi" w:cstheme="minorHAnsi"/>
          <w:noProof/>
          <w:sz w:val="22"/>
          <w:szCs w:val="22"/>
        </w:rPr>
        <w:t>at the Human Behavior and Evolutionary Society Conference, Williamsburg, VA.</w:t>
      </w:r>
    </w:p>
    <w:p w14:paraId="43A4FF42" w14:textId="77777777" w:rsidR="00DA548E" w:rsidRPr="001D1215" w:rsidRDefault="00DA548E" w:rsidP="00256E1C">
      <w:pPr>
        <w:rPr>
          <w:rFonts w:asciiTheme="minorHAnsi" w:hAnsiTheme="minorHAnsi" w:cstheme="minorHAnsi"/>
          <w:noProof/>
          <w:sz w:val="22"/>
          <w:szCs w:val="22"/>
        </w:rPr>
      </w:pPr>
    </w:p>
    <w:p w14:paraId="2A706B6D" w14:textId="59334E02" w:rsidR="00586212" w:rsidRPr="00FD65D4" w:rsidRDefault="00586212" w:rsidP="00FD65D4">
      <w:pPr>
        <w:pStyle w:val="ListParagraph"/>
        <w:numPr>
          <w:ilvl w:val="0"/>
          <w:numId w:val="7"/>
        </w:numPr>
        <w:rPr>
          <w:rFonts w:asciiTheme="minorHAnsi" w:hAnsiTheme="minorHAnsi" w:cstheme="minorHAnsi"/>
          <w:noProof/>
          <w:sz w:val="22"/>
          <w:szCs w:val="22"/>
        </w:rPr>
      </w:pPr>
      <w:r w:rsidRPr="00FD65D4">
        <w:rPr>
          <w:rFonts w:asciiTheme="minorHAnsi" w:hAnsiTheme="minorHAnsi" w:cstheme="minorHAnsi"/>
          <w:b/>
          <w:noProof/>
          <w:sz w:val="22"/>
          <w:szCs w:val="22"/>
        </w:rPr>
        <w:t>Garver-Apgar, C</w:t>
      </w:r>
      <w:r w:rsidR="008D647D" w:rsidRPr="00FD65D4">
        <w:rPr>
          <w:rFonts w:asciiTheme="minorHAnsi" w:hAnsiTheme="minorHAnsi" w:cstheme="minorHAnsi"/>
          <w:b/>
          <w:noProof/>
          <w:sz w:val="22"/>
          <w:szCs w:val="22"/>
        </w:rPr>
        <w:t>. E.,</w:t>
      </w:r>
      <w:r w:rsidR="008D647D" w:rsidRPr="00FD65D4">
        <w:rPr>
          <w:rFonts w:asciiTheme="minorHAnsi" w:hAnsiTheme="minorHAnsi" w:cstheme="minorHAnsi"/>
          <w:noProof/>
          <w:sz w:val="22"/>
          <w:szCs w:val="22"/>
        </w:rPr>
        <w:t xml:space="preserve"> Heap, M. A., Tybur, J. M.</w:t>
      </w:r>
      <w:r w:rsidRPr="00FD65D4">
        <w:rPr>
          <w:rFonts w:asciiTheme="minorHAnsi" w:hAnsiTheme="minorHAnsi" w:cstheme="minorHAnsi"/>
          <w:noProof/>
          <w:sz w:val="22"/>
          <w:szCs w:val="22"/>
        </w:rPr>
        <w:t xml:space="preserve">, Franklin, M. (2009, May). </w:t>
      </w:r>
      <w:r w:rsidRPr="00FD65D4">
        <w:rPr>
          <w:rFonts w:asciiTheme="minorHAnsi" w:hAnsiTheme="minorHAnsi" w:cstheme="minorHAnsi"/>
          <w:i/>
          <w:noProof/>
          <w:sz w:val="22"/>
          <w:szCs w:val="22"/>
        </w:rPr>
        <w:t>Intralocus sexual conflict in humans: Evidence from siblings and implications for mate choice</w:t>
      </w:r>
      <w:r w:rsidR="008D647D" w:rsidRPr="00FD65D4">
        <w:rPr>
          <w:rFonts w:asciiTheme="minorHAnsi" w:hAnsiTheme="minorHAnsi" w:cstheme="minorHAnsi"/>
          <w:noProof/>
          <w:sz w:val="22"/>
          <w:szCs w:val="22"/>
        </w:rPr>
        <w:t xml:space="preserve">. </w:t>
      </w:r>
      <w:r w:rsidR="00FD65D4" w:rsidRPr="00FD65D4">
        <w:rPr>
          <w:rFonts w:asciiTheme="minorHAnsi" w:hAnsiTheme="minorHAnsi" w:cstheme="minorHAnsi"/>
          <w:noProof/>
          <w:sz w:val="22"/>
          <w:szCs w:val="22"/>
        </w:rPr>
        <w:t>Oral presentation</w:t>
      </w:r>
      <w:r w:rsidRPr="00FD65D4">
        <w:rPr>
          <w:rFonts w:asciiTheme="minorHAnsi" w:hAnsiTheme="minorHAnsi" w:cstheme="minorHAnsi"/>
          <w:noProof/>
          <w:sz w:val="22"/>
          <w:szCs w:val="22"/>
        </w:rPr>
        <w:t xml:space="preserve"> at the Human Behavior and Evolutionary Society Conference, Fullerton, CA.</w:t>
      </w:r>
    </w:p>
    <w:p w14:paraId="3A144C7E" w14:textId="77777777" w:rsidR="00DA548E" w:rsidRPr="001D1215" w:rsidRDefault="00DA548E" w:rsidP="00586212">
      <w:pPr>
        <w:ind w:left="360" w:hanging="360"/>
        <w:rPr>
          <w:rFonts w:asciiTheme="minorHAnsi" w:hAnsiTheme="minorHAnsi" w:cstheme="minorHAnsi"/>
          <w:noProof/>
          <w:sz w:val="22"/>
          <w:szCs w:val="22"/>
        </w:rPr>
      </w:pPr>
    </w:p>
    <w:p w14:paraId="43596505" w14:textId="0C8A2747" w:rsidR="00586212" w:rsidRPr="00FD65D4" w:rsidRDefault="00586212" w:rsidP="00FD65D4">
      <w:pPr>
        <w:pStyle w:val="ListParagraph"/>
        <w:numPr>
          <w:ilvl w:val="0"/>
          <w:numId w:val="7"/>
        </w:numPr>
        <w:rPr>
          <w:rFonts w:asciiTheme="minorHAnsi" w:hAnsiTheme="minorHAnsi" w:cstheme="minorHAnsi"/>
          <w:noProof/>
          <w:sz w:val="22"/>
          <w:szCs w:val="22"/>
        </w:rPr>
      </w:pPr>
      <w:r w:rsidRPr="00FD65D4">
        <w:rPr>
          <w:rFonts w:asciiTheme="minorHAnsi" w:hAnsiTheme="minorHAnsi" w:cstheme="minorHAnsi"/>
          <w:noProof/>
          <w:sz w:val="22"/>
          <w:szCs w:val="22"/>
        </w:rPr>
        <w:t xml:space="preserve">Gangestad, S. W., Thornhill, R., </w:t>
      </w:r>
      <w:r w:rsidRPr="00FD65D4">
        <w:rPr>
          <w:rFonts w:asciiTheme="minorHAnsi" w:hAnsiTheme="minorHAnsi" w:cstheme="minorHAnsi"/>
          <w:b/>
          <w:noProof/>
          <w:sz w:val="22"/>
          <w:szCs w:val="22"/>
        </w:rPr>
        <w:t>Garver-Apgar, C. E.</w:t>
      </w:r>
      <w:r w:rsidRPr="00FD65D4">
        <w:rPr>
          <w:rFonts w:asciiTheme="minorHAnsi" w:hAnsiTheme="minorHAnsi" w:cstheme="minorHAnsi"/>
          <w:noProof/>
          <w:sz w:val="22"/>
          <w:szCs w:val="22"/>
        </w:rPr>
        <w:t xml:space="preserve"> (2009, May). </w:t>
      </w:r>
      <w:r w:rsidRPr="00FD65D4">
        <w:rPr>
          <w:rFonts w:asciiTheme="minorHAnsi" w:hAnsiTheme="minorHAnsi" w:cstheme="minorHAnsi"/>
          <w:i/>
          <w:noProof/>
          <w:sz w:val="22"/>
          <w:szCs w:val="22"/>
        </w:rPr>
        <w:t>Men’s facial masculinity, but not their intelligence, predicts changes in their female partners’ sexual interests across the ovulatory cycle.</w:t>
      </w:r>
      <w:r w:rsidR="008D647D" w:rsidRPr="00FD65D4">
        <w:rPr>
          <w:rFonts w:asciiTheme="minorHAnsi" w:hAnsiTheme="minorHAnsi" w:cstheme="minorHAnsi"/>
          <w:noProof/>
          <w:sz w:val="22"/>
          <w:szCs w:val="22"/>
        </w:rPr>
        <w:t xml:space="preserve"> </w:t>
      </w:r>
      <w:r w:rsidR="00FD65D4" w:rsidRPr="00FD65D4">
        <w:rPr>
          <w:rFonts w:asciiTheme="minorHAnsi" w:hAnsiTheme="minorHAnsi" w:cstheme="minorHAnsi"/>
          <w:noProof/>
          <w:sz w:val="22"/>
          <w:szCs w:val="22"/>
        </w:rPr>
        <w:t>Oral presentation</w:t>
      </w:r>
      <w:r w:rsidRPr="00FD65D4">
        <w:rPr>
          <w:rFonts w:asciiTheme="minorHAnsi" w:hAnsiTheme="minorHAnsi" w:cstheme="minorHAnsi"/>
          <w:noProof/>
          <w:sz w:val="22"/>
          <w:szCs w:val="22"/>
        </w:rPr>
        <w:t xml:space="preserve"> at the Human Behavior and Evolutionary Society Conference, Fullerton, CA.</w:t>
      </w:r>
    </w:p>
    <w:p w14:paraId="2A4A148F" w14:textId="77777777" w:rsidR="004A17FF" w:rsidRPr="001D1215" w:rsidRDefault="004A17FF" w:rsidP="00B22151">
      <w:pPr>
        <w:rPr>
          <w:rFonts w:asciiTheme="minorHAnsi" w:hAnsiTheme="minorHAnsi" w:cstheme="minorHAnsi"/>
          <w:noProof/>
          <w:sz w:val="22"/>
          <w:szCs w:val="22"/>
        </w:rPr>
      </w:pPr>
    </w:p>
    <w:p w14:paraId="77037754" w14:textId="1D8F9FF0" w:rsidR="004A17FF" w:rsidRPr="00FD65D4" w:rsidRDefault="004A17FF" w:rsidP="00FD65D4">
      <w:pPr>
        <w:pStyle w:val="ListParagraph"/>
        <w:numPr>
          <w:ilvl w:val="0"/>
          <w:numId w:val="7"/>
        </w:numPr>
        <w:rPr>
          <w:rFonts w:asciiTheme="minorHAnsi" w:hAnsiTheme="minorHAnsi" w:cstheme="minorHAnsi"/>
          <w:noProof/>
          <w:sz w:val="22"/>
          <w:szCs w:val="22"/>
        </w:rPr>
      </w:pPr>
      <w:r w:rsidRPr="00FD65D4">
        <w:rPr>
          <w:rFonts w:asciiTheme="minorHAnsi" w:hAnsiTheme="minorHAnsi" w:cstheme="minorHAnsi"/>
          <w:noProof/>
          <w:sz w:val="22"/>
          <w:szCs w:val="22"/>
        </w:rPr>
        <w:t xml:space="preserve">Corsi, K. F., Davis, J. M., </w:t>
      </w:r>
      <w:r w:rsidRPr="00FD65D4">
        <w:rPr>
          <w:rFonts w:asciiTheme="minorHAnsi" w:hAnsiTheme="minorHAnsi" w:cstheme="minorHAnsi"/>
          <w:b/>
          <w:noProof/>
          <w:sz w:val="22"/>
          <w:szCs w:val="22"/>
        </w:rPr>
        <w:t>Garver-Apgar, C. E.,</w:t>
      </w:r>
      <w:r w:rsidRPr="00FD65D4">
        <w:rPr>
          <w:rFonts w:asciiTheme="minorHAnsi" w:hAnsiTheme="minorHAnsi" w:cstheme="minorHAnsi"/>
          <w:noProof/>
          <w:sz w:val="22"/>
          <w:szCs w:val="22"/>
        </w:rPr>
        <w:t xml:space="preserve"> Baker, M., Booth, R. E., (2014</w:t>
      </w:r>
      <w:r w:rsidR="00692993" w:rsidRPr="00FD65D4">
        <w:rPr>
          <w:rFonts w:asciiTheme="minorHAnsi" w:hAnsiTheme="minorHAnsi" w:cstheme="minorHAnsi"/>
          <w:noProof/>
          <w:sz w:val="22"/>
          <w:szCs w:val="22"/>
        </w:rPr>
        <w:t xml:space="preserve">, June). </w:t>
      </w:r>
      <w:r w:rsidR="00692993" w:rsidRPr="00FD65D4">
        <w:rPr>
          <w:rFonts w:asciiTheme="minorHAnsi" w:hAnsiTheme="minorHAnsi" w:cstheme="minorHAnsi"/>
          <w:i/>
          <w:noProof/>
          <w:sz w:val="22"/>
          <w:szCs w:val="22"/>
        </w:rPr>
        <w:t>Contingency management and case management for out-of-treatment methamphetamine users.</w:t>
      </w:r>
      <w:r w:rsidR="008D647D" w:rsidRPr="00FD65D4">
        <w:rPr>
          <w:rFonts w:asciiTheme="minorHAnsi" w:hAnsiTheme="minorHAnsi" w:cstheme="minorHAnsi"/>
          <w:noProof/>
          <w:sz w:val="22"/>
          <w:szCs w:val="22"/>
        </w:rPr>
        <w:t xml:space="preserve"> </w:t>
      </w:r>
      <w:r w:rsidR="00FD65D4" w:rsidRPr="00FD65D4">
        <w:rPr>
          <w:rFonts w:asciiTheme="minorHAnsi" w:hAnsiTheme="minorHAnsi" w:cstheme="minorHAnsi"/>
          <w:sz w:val="22"/>
          <w:szCs w:val="22"/>
        </w:rPr>
        <w:t xml:space="preserve">Scientific exhibit presented </w:t>
      </w:r>
      <w:r w:rsidR="00692993" w:rsidRPr="00FD65D4">
        <w:rPr>
          <w:rFonts w:asciiTheme="minorHAnsi" w:hAnsiTheme="minorHAnsi" w:cstheme="minorHAnsi"/>
          <w:noProof/>
          <w:sz w:val="22"/>
          <w:szCs w:val="22"/>
        </w:rPr>
        <w:t>at The College on Problems of Drug Dependence Conference, San Juan, Puerto Rico.</w:t>
      </w:r>
    </w:p>
    <w:p w14:paraId="5B05D95C" w14:textId="77777777" w:rsidR="00692993" w:rsidRPr="001D1215" w:rsidRDefault="00692993" w:rsidP="00586212">
      <w:pPr>
        <w:ind w:left="360" w:hanging="360"/>
        <w:rPr>
          <w:rFonts w:asciiTheme="minorHAnsi" w:hAnsiTheme="minorHAnsi" w:cstheme="minorHAnsi"/>
          <w:noProof/>
          <w:sz w:val="22"/>
          <w:szCs w:val="22"/>
        </w:rPr>
      </w:pPr>
    </w:p>
    <w:p w14:paraId="0A708467" w14:textId="35C97D31" w:rsidR="00692993" w:rsidRPr="00FD65D4" w:rsidRDefault="00692993" w:rsidP="00FD65D4">
      <w:pPr>
        <w:pStyle w:val="ListParagraph"/>
        <w:numPr>
          <w:ilvl w:val="0"/>
          <w:numId w:val="7"/>
        </w:numPr>
        <w:rPr>
          <w:rFonts w:asciiTheme="minorHAnsi" w:hAnsiTheme="minorHAnsi" w:cstheme="minorHAnsi"/>
          <w:noProof/>
          <w:sz w:val="22"/>
          <w:szCs w:val="22"/>
        </w:rPr>
      </w:pPr>
      <w:r w:rsidRPr="00FD65D4">
        <w:rPr>
          <w:rFonts w:asciiTheme="minorHAnsi" w:hAnsiTheme="minorHAnsi" w:cstheme="minorHAnsi"/>
          <w:noProof/>
          <w:sz w:val="22"/>
          <w:szCs w:val="22"/>
        </w:rPr>
        <w:t xml:space="preserve">Maki-Ginnani, E., Young, S., </w:t>
      </w:r>
      <w:r w:rsidRPr="00FD65D4">
        <w:rPr>
          <w:rFonts w:asciiTheme="minorHAnsi" w:hAnsiTheme="minorHAnsi" w:cstheme="minorHAnsi"/>
          <w:b/>
          <w:noProof/>
          <w:sz w:val="22"/>
          <w:szCs w:val="22"/>
        </w:rPr>
        <w:t>Garver-Apgar, C</w:t>
      </w:r>
      <w:r w:rsidR="00FD65D4" w:rsidRPr="00FD65D4">
        <w:rPr>
          <w:rFonts w:asciiTheme="minorHAnsi" w:hAnsiTheme="minorHAnsi" w:cstheme="minorHAnsi"/>
          <w:b/>
          <w:noProof/>
          <w:sz w:val="22"/>
          <w:szCs w:val="22"/>
        </w:rPr>
        <w:t>.</w:t>
      </w:r>
      <w:r w:rsidRPr="00FD65D4">
        <w:rPr>
          <w:rFonts w:asciiTheme="minorHAnsi" w:hAnsiTheme="minorHAnsi" w:cstheme="minorHAnsi"/>
          <w:noProof/>
          <w:sz w:val="22"/>
          <w:szCs w:val="22"/>
        </w:rPr>
        <w:t xml:space="preserve">, Morris, C. (2015, March). </w:t>
      </w:r>
      <w:r w:rsidRPr="00FD65D4">
        <w:rPr>
          <w:rFonts w:asciiTheme="minorHAnsi" w:hAnsiTheme="minorHAnsi" w:cstheme="minorHAnsi"/>
          <w:i/>
          <w:noProof/>
          <w:sz w:val="22"/>
          <w:szCs w:val="22"/>
        </w:rPr>
        <w:t xml:space="preserve">Implementation of evidence-based wellness services into a residential women’s treatment facility. </w:t>
      </w:r>
      <w:r w:rsidR="00FD65D4" w:rsidRPr="00FD65D4">
        <w:rPr>
          <w:rFonts w:asciiTheme="minorHAnsi" w:hAnsiTheme="minorHAnsi" w:cstheme="minorHAnsi"/>
          <w:sz w:val="22"/>
          <w:szCs w:val="22"/>
        </w:rPr>
        <w:t>Scientific exhibit</w:t>
      </w:r>
      <w:r w:rsidRPr="00FD65D4">
        <w:rPr>
          <w:rFonts w:asciiTheme="minorHAnsi" w:hAnsiTheme="minorHAnsi" w:cstheme="minorHAnsi"/>
          <w:noProof/>
          <w:sz w:val="22"/>
          <w:szCs w:val="22"/>
        </w:rPr>
        <w:t xml:space="preserve"> </w:t>
      </w:r>
      <w:r w:rsidR="00FD65D4" w:rsidRPr="00FD65D4">
        <w:rPr>
          <w:rFonts w:asciiTheme="minorHAnsi" w:hAnsiTheme="minorHAnsi" w:cstheme="minorHAnsi"/>
          <w:noProof/>
          <w:sz w:val="22"/>
          <w:szCs w:val="22"/>
        </w:rPr>
        <w:t xml:space="preserve">presented </w:t>
      </w:r>
      <w:r w:rsidRPr="00FD65D4">
        <w:rPr>
          <w:rFonts w:asciiTheme="minorHAnsi" w:hAnsiTheme="minorHAnsi" w:cstheme="minorHAnsi"/>
          <w:noProof/>
          <w:sz w:val="22"/>
          <w:szCs w:val="22"/>
        </w:rPr>
        <w:t xml:space="preserve">at </w:t>
      </w:r>
      <w:r w:rsidR="00575BD6" w:rsidRPr="00FD65D4">
        <w:rPr>
          <w:rFonts w:asciiTheme="minorHAnsi" w:hAnsiTheme="minorHAnsi" w:cstheme="minorHAnsi"/>
          <w:noProof/>
          <w:sz w:val="22"/>
          <w:szCs w:val="22"/>
        </w:rPr>
        <w:t>Public Health Nurses Association of Colorado Conference, Blackhawk, CO.</w:t>
      </w:r>
    </w:p>
    <w:p w14:paraId="19941F10" w14:textId="77777777" w:rsidR="00990BDB" w:rsidRPr="001D1215" w:rsidRDefault="00990BDB" w:rsidP="00586212">
      <w:pPr>
        <w:ind w:left="360" w:hanging="360"/>
        <w:rPr>
          <w:rFonts w:asciiTheme="minorHAnsi" w:hAnsiTheme="minorHAnsi" w:cstheme="minorHAnsi"/>
          <w:noProof/>
          <w:sz w:val="22"/>
          <w:szCs w:val="22"/>
        </w:rPr>
      </w:pPr>
    </w:p>
    <w:p w14:paraId="627872C4" w14:textId="5DC9D598" w:rsidR="00990BDB" w:rsidRPr="00FD65D4" w:rsidRDefault="00990BDB" w:rsidP="00FD65D4">
      <w:pPr>
        <w:pStyle w:val="ListParagraph"/>
        <w:numPr>
          <w:ilvl w:val="0"/>
          <w:numId w:val="7"/>
        </w:numPr>
        <w:rPr>
          <w:rFonts w:asciiTheme="minorHAnsi" w:hAnsiTheme="minorHAnsi" w:cstheme="minorHAnsi"/>
          <w:noProof/>
          <w:sz w:val="22"/>
          <w:szCs w:val="22"/>
        </w:rPr>
      </w:pPr>
      <w:r w:rsidRPr="00FD65D4">
        <w:rPr>
          <w:rFonts w:asciiTheme="minorHAnsi" w:hAnsiTheme="minorHAnsi" w:cstheme="minorHAnsi"/>
          <w:b/>
          <w:noProof/>
          <w:sz w:val="22"/>
          <w:szCs w:val="22"/>
        </w:rPr>
        <w:t>Garver-Apgar, C. E.,</w:t>
      </w:r>
      <w:r w:rsidRPr="00FD65D4">
        <w:rPr>
          <w:rFonts w:asciiTheme="minorHAnsi" w:hAnsiTheme="minorHAnsi" w:cstheme="minorHAnsi"/>
          <w:noProof/>
          <w:sz w:val="22"/>
          <w:szCs w:val="22"/>
        </w:rPr>
        <w:t xml:space="preserve"> Young, S., Howard, B., Udochi, B., Morris, C. (2016, February). </w:t>
      </w:r>
      <w:r w:rsidRPr="00FD65D4">
        <w:rPr>
          <w:rFonts w:asciiTheme="minorHAnsi" w:hAnsiTheme="minorHAnsi" w:cstheme="minorHAnsi"/>
          <w:i/>
          <w:noProof/>
          <w:sz w:val="22"/>
          <w:szCs w:val="22"/>
        </w:rPr>
        <w:t>Effects of a statewide tobacco cessation program among individuals involved with Arkansas Department of Corrections</w:t>
      </w:r>
      <w:r w:rsidR="008D647D" w:rsidRPr="00FD65D4">
        <w:rPr>
          <w:rFonts w:asciiTheme="minorHAnsi" w:hAnsiTheme="minorHAnsi" w:cstheme="minorHAnsi"/>
          <w:noProof/>
          <w:sz w:val="22"/>
          <w:szCs w:val="22"/>
        </w:rPr>
        <w:t xml:space="preserve">. </w:t>
      </w:r>
      <w:r w:rsidR="00FD65D4" w:rsidRPr="00FD65D4">
        <w:rPr>
          <w:rFonts w:asciiTheme="minorHAnsi" w:hAnsiTheme="minorHAnsi" w:cstheme="minorHAnsi"/>
          <w:sz w:val="22"/>
          <w:szCs w:val="22"/>
        </w:rPr>
        <w:t>Scientific exhibit</w:t>
      </w:r>
      <w:r w:rsidRPr="00FD65D4">
        <w:rPr>
          <w:rFonts w:asciiTheme="minorHAnsi" w:hAnsiTheme="minorHAnsi" w:cstheme="minorHAnsi"/>
          <w:noProof/>
          <w:sz w:val="22"/>
          <w:szCs w:val="22"/>
        </w:rPr>
        <w:t xml:space="preserve"> presented at the Society for Research on Nicotine and Tobacco, Chicago, IL.  </w:t>
      </w:r>
    </w:p>
    <w:p w14:paraId="07355007" w14:textId="77777777" w:rsidR="00FE3DB6" w:rsidRDefault="00FE3DB6" w:rsidP="00586212">
      <w:pPr>
        <w:ind w:left="360" w:hanging="360"/>
        <w:rPr>
          <w:rFonts w:asciiTheme="minorHAnsi" w:hAnsiTheme="minorHAnsi" w:cstheme="minorHAnsi"/>
          <w:noProof/>
          <w:sz w:val="22"/>
          <w:szCs w:val="22"/>
        </w:rPr>
      </w:pPr>
    </w:p>
    <w:p w14:paraId="77C1B97A" w14:textId="79E9D318" w:rsidR="00257285" w:rsidRPr="00FD65D4" w:rsidRDefault="00257285" w:rsidP="00FD65D4">
      <w:pPr>
        <w:pStyle w:val="ListParagraph"/>
        <w:numPr>
          <w:ilvl w:val="0"/>
          <w:numId w:val="7"/>
        </w:numPr>
        <w:rPr>
          <w:rFonts w:asciiTheme="minorHAnsi" w:hAnsiTheme="minorHAnsi" w:cstheme="minorHAnsi"/>
          <w:noProof/>
          <w:sz w:val="22"/>
          <w:szCs w:val="22"/>
        </w:rPr>
      </w:pPr>
      <w:r w:rsidRPr="00FD65D4">
        <w:rPr>
          <w:rFonts w:asciiTheme="minorHAnsi" w:hAnsiTheme="minorHAnsi" w:cstheme="minorHAnsi"/>
          <w:noProof/>
          <w:sz w:val="22"/>
          <w:szCs w:val="22"/>
        </w:rPr>
        <w:t>Mor</w:t>
      </w:r>
      <w:r w:rsidR="008F57D3" w:rsidRPr="00FD65D4">
        <w:rPr>
          <w:rFonts w:asciiTheme="minorHAnsi" w:hAnsiTheme="minorHAnsi" w:cstheme="minorHAnsi"/>
          <w:noProof/>
          <w:sz w:val="22"/>
          <w:szCs w:val="22"/>
        </w:rPr>
        <w:t>ri</w:t>
      </w:r>
      <w:r w:rsidRPr="00FD65D4">
        <w:rPr>
          <w:rFonts w:asciiTheme="minorHAnsi" w:hAnsiTheme="minorHAnsi" w:cstheme="minorHAnsi"/>
          <w:noProof/>
          <w:sz w:val="22"/>
          <w:szCs w:val="22"/>
        </w:rPr>
        <w:t xml:space="preserve">s, C., </w:t>
      </w:r>
      <w:r w:rsidRPr="00FD65D4">
        <w:rPr>
          <w:rFonts w:asciiTheme="minorHAnsi" w:hAnsiTheme="minorHAnsi" w:cstheme="minorHAnsi"/>
          <w:b/>
          <w:noProof/>
          <w:sz w:val="22"/>
          <w:szCs w:val="22"/>
        </w:rPr>
        <w:t>Garver-Apgar, C.,</w:t>
      </w:r>
      <w:r w:rsidRPr="00FD65D4">
        <w:rPr>
          <w:rFonts w:asciiTheme="minorHAnsi" w:hAnsiTheme="minorHAnsi" w:cstheme="minorHAnsi"/>
          <w:noProof/>
          <w:sz w:val="22"/>
          <w:szCs w:val="22"/>
        </w:rPr>
        <w:t xml:space="preserve"> Young, S., Pfahl, J. (2017, Ma</w:t>
      </w:r>
      <w:r w:rsidR="00556C3A" w:rsidRPr="00FD65D4">
        <w:rPr>
          <w:rFonts w:asciiTheme="minorHAnsi" w:hAnsiTheme="minorHAnsi" w:cstheme="minorHAnsi"/>
          <w:noProof/>
          <w:sz w:val="22"/>
          <w:szCs w:val="22"/>
        </w:rPr>
        <w:t>rch</w:t>
      </w:r>
      <w:r w:rsidRPr="00FD65D4">
        <w:rPr>
          <w:rFonts w:asciiTheme="minorHAnsi" w:hAnsiTheme="minorHAnsi" w:cstheme="minorHAnsi"/>
          <w:noProof/>
          <w:sz w:val="22"/>
          <w:szCs w:val="22"/>
        </w:rPr>
        <w:t xml:space="preserve">). </w:t>
      </w:r>
      <w:r w:rsidRPr="00FD65D4">
        <w:rPr>
          <w:rFonts w:asciiTheme="minorHAnsi" w:hAnsiTheme="minorHAnsi" w:cstheme="minorHAnsi"/>
          <w:i/>
          <w:noProof/>
          <w:sz w:val="22"/>
          <w:szCs w:val="22"/>
        </w:rPr>
        <w:t>Statewide organizational change to implement tobacco control among mental health and addictions agencie</w:t>
      </w:r>
      <w:r w:rsidR="001625FE" w:rsidRPr="00FD65D4">
        <w:rPr>
          <w:rFonts w:asciiTheme="minorHAnsi" w:hAnsiTheme="minorHAnsi" w:cstheme="minorHAnsi"/>
          <w:i/>
          <w:noProof/>
          <w:sz w:val="22"/>
          <w:szCs w:val="22"/>
        </w:rPr>
        <w:t>s</w:t>
      </w:r>
      <w:r w:rsidR="001625FE" w:rsidRPr="00FD65D4">
        <w:rPr>
          <w:rFonts w:asciiTheme="minorHAnsi" w:hAnsiTheme="minorHAnsi" w:cstheme="minorHAnsi"/>
          <w:noProof/>
          <w:sz w:val="22"/>
          <w:szCs w:val="22"/>
        </w:rPr>
        <w:t>. Oral p</w:t>
      </w:r>
      <w:r w:rsidR="00EE5348" w:rsidRPr="00FD65D4">
        <w:rPr>
          <w:rFonts w:asciiTheme="minorHAnsi" w:hAnsiTheme="minorHAnsi" w:cstheme="minorHAnsi"/>
          <w:noProof/>
          <w:sz w:val="22"/>
          <w:szCs w:val="22"/>
        </w:rPr>
        <w:t xml:space="preserve">resentation </w:t>
      </w:r>
      <w:r w:rsidR="001625FE" w:rsidRPr="00FD65D4">
        <w:rPr>
          <w:rFonts w:asciiTheme="minorHAnsi" w:hAnsiTheme="minorHAnsi" w:cstheme="minorHAnsi"/>
          <w:noProof/>
          <w:sz w:val="22"/>
          <w:szCs w:val="22"/>
        </w:rPr>
        <w:t xml:space="preserve">at the </w:t>
      </w:r>
      <w:r w:rsidR="0065545C" w:rsidRPr="00FD65D4">
        <w:rPr>
          <w:rFonts w:asciiTheme="minorHAnsi" w:hAnsiTheme="minorHAnsi" w:cstheme="minorHAnsi"/>
          <w:noProof/>
          <w:sz w:val="22"/>
          <w:szCs w:val="22"/>
        </w:rPr>
        <w:t>National Conference on Tobacco or Healt</w:t>
      </w:r>
      <w:r w:rsidR="008F57D3" w:rsidRPr="00FD65D4">
        <w:rPr>
          <w:rFonts w:asciiTheme="minorHAnsi" w:hAnsiTheme="minorHAnsi" w:cstheme="minorHAnsi"/>
          <w:noProof/>
          <w:sz w:val="22"/>
          <w:szCs w:val="22"/>
        </w:rPr>
        <w:t>h</w:t>
      </w:r>
      <w:r w:rsidR="0065545C" w:rsidRPr="00FD65D4">
        <w:rPr>
          <w:rFonts w:asciiTheme="minorHAnsi" w:hAnsiTheme="minorHAnsi" w:cstheme="minorHAnsi"/>
          <w:noProof/>
          <w:sz w:val="22"/>
          <w:szCs w:val="22"/>
        </w:rPr>
        <w:t xml:space="preserve">, </w:t>
      </w:r>
      <w:r w:rsidR="008F57D3" w:rsidRPr="00FD65D4">
        <w:rPr>
          <w:rFonts w:asciiTheme="minorHAnsi" w:hAnsiTheme="minorHAnsi" w:cstheme="minorHAnsi"/>
          <w:noProof/>
          <w:sz w:val="22"/>
          <w:szCs w:val="22"/>
        </w:rPr>
        <w:t>Austin, TX.</w:t>
      </w:r>
    </w:p>
    <w:p w14:paraId="68D46F30" w14:textId="38BA6B3D" w:rsidR="00556C3A" w:rsidRPr="001D1215" w:rsidRDefault="00556C3A" w:rsidP="00586212">
      <w:pPr>
        <w:ind w:left="360" w:hanging="360"/>
        <w:rPr>
          <w:rFonts w:asciiTheme="minorHAnsi" w:hAnsiTheme="minorHAnsi" w:cstheme="minorHAnsi"/>
          <w:noProof/>
          <w:sz w:val="22"/>
          <w:szCs w:val="22"/>
        </w:rPr>
      </w:pPr>
    </w:p>
    <w:p w14:paraId="62B0E517" w14:textId="048A3AFE" w:rsidR="00556C3A" w:rsidRPr="00FD65D4" w:rsidRDefault="00556C3A" w:rsidP="00FD65D4">
      <w:pPr>
        <w:pStyle w:val="ListParagraph"/>
        <w:numPr>
          <w:ilvl w:val="0"/>
          <w:numId w:val="7"/>
        </w:numPr>
        <w:rPr>
          <w:rFonts w:asciiTheme="minorHAnsi" w:hAnsiTheme="minorHAnsi" w:cstheme="minorHAnsi"/>
          <w:noProof/>
          <w:sz w:val="22"/>
          <w:szCs w:val="22"/>
        </w:rPr>
      </w:pPr>
      <w:r w:rsidRPr="00FD65D4">
        <w:rPr>
          <w:rFonts w:asciiTheme="minorHAnsi" w:hAnsiTheme="minorHAnsi" w:cstheme="minorHAnsi"/>
          <w:noProof/>
          <w:sz w:val="22"/>
          <w:szCs w:val="22"/>
        </w:rPr>
        <w:t xml:space="preserve">Morris, C., </w:t>
      </w:r>
      <w:r w:rsidRPr="00FD65D4">
        <w:rPr>
          <w:rFonts w:asciiTheme="minorHAnsi" w:hAnsiTheme="minorHAnsi" w:cstheme="minorHAnsi"/>
          <w:b/>
          <w:noProof/>
          <w:sz w:val="22"/>
          <w:szCs w:val="22"/>
        </w:rPr>
        <w:t>Garver-Apgar, C.,</w:t>
      </w:r>
      <w:r w:rsidRPr="00FD65D4">
        <w:rPr>
          <w:rFonts w:asciiTheme="minorHAnsi" w:hAnsiTheme="minorHAnsi" w:cstheme="minorHAnsi"/>
          <w:noProof/>
          <w:sz w:val="22"/>
          <w:szCs w:val="22"/>
        </w:rPr>
        <w:t xml:space="preserve"> Young, S. (2017, March). </w:t>
      </w:r>
      <w:r w:rsidRPr="00FD65D4">
        <w:rPr>
          <w:rFonts w:asciiTheme="minorHAnsi" w:hAnsiTheme="minorHAnsi" w:cstheme="minorHAnsi"/>
          <w:i/>
          <w:noProof/>
          <w:sz w:val="22"/>
          <w:szCs w:val="22"/>
        </w:rPr>
        <w:t xml:space="preserve">Cessation &amp; Health Systems Transformation (HST): Transforming Systems and Programs to Support Cessation in Behavioral Health Settings. </w:t>
      </w:r>
      <w:r w:rsidRPr="00FD65D4">
        <w:rPr>
          <w:rFonts w:asciiTheme="minorHAnsi" w:hAnsiTheme="minorHAnsi" w:cstheme="minorHAnsi"/>
          <w:noProof/>
          <w:sz w:val="22"/>
          <w:szCs w:val="22"/>
        </w:rPr>
        <w:t>Oral presentation at the National Conference on Tobacco or Health, Austin, TX.</w:t>
      </w:r>
    </w:p>
    <w:p w14:paraId="6BF89F45" w14:textId="3C03133A" w:rsidR="00556C3A" w:rsidRPr="001D1215" w:rsidRDefault="00556C3A" w:rsidP="00586212">
      <w:pPr>
        <w:ind w:left="360" w:hanging="360"/>
        <w:rPr>
          <w:rFonts w:asciiTheme="minorHAnsi" w:hAnsiTheme="minorHAnsi" w:cstheme="minorHAnsi"/>
          <w:noProof/>
          <w:sz w:val="22"/>
          <w:szCs w:val="22"/>
        </w:rPr>
      </w:pPr>
    </w:p>
    <w:p w14:paraId="334C1C33" w14:textId="6AA6F31D" w:rsidR="00556C3A" w:rsidRPr="00FD65D4" w:rsidRDefault="00556C3A" w:rsidP="00FD65D4">
      <w:pPr>
        <w:pStyle w:val="ListParagraph"/>
        <w:numPr>
          <w:ilvl w:val="0"/>
          <w:numId w:val="7"/>
        </w:numPr>
        <w:rPr>
          <w:rFonts w:asciiTheme="minorHAnsi" w:hAnsiTheme="minorHAnsi" w:cstheme="minorHAnsi"/>
          <w:noProof/>
          <w:sz w:val="22"/>
          <w:szCs w:val="22"/>
        </w:rPr>
      </w:pPr>
      <w:r w:rsidRPr="00FD65D4">
        <w:rPr>
          <w:rFonts w:asciiTheme="minorHAnsi" w:hAnsiTheme="minorHAnsi" w:cstheme="minorHAnsi"/>
          <w:b/>
          <w:noProof/>
          <w:sz w:val="22"/>
          <w:szCs w:val="22"/>
        </w:rPr>
        <w:t>Garver-Apgar, C.,</w:t>
      </w:r>
      <w:r w:rsidRPr="00FD65D4">
        <w:rPr>
          <w:rFonts w:asciiTheme="minorHAnsi" w:hAnsiTheme="minorHAnsi" w:cstheme="minorHAnsi"/>
          <w:noProof/>
          <w:sz w:val="22"/>
          <w:szCs w:val="22"/>
        </w:rPr>
        <w:t xml:space="preserve"> Morris, C., Young, S. (2017, March). </w:t>
      </w:r>
      <w:r w:rsidRPr="00FD65D4">
        <w:rPr>
          <w:rFonts w:asciiTheme="minorHAnsi" w:hAnsiTheme="minorHAnsi" w:cstheme="minorHAnsi"/>
          <w:i/>
          <w:noProof/>
          <w:sz w:val="22"/>
          <w:szCs w:val="22"/>
        </w:rPr>
        <w:t>Effects of a statewide tobacco cessation program among individuals involved with the Arkansas Department of Corrections.</w:t>
      </w:r>
      <w:r w:rsidRPr="00FD65D4">
        <w:rPr>
          <w:rFonts w:asciiTheme="minorHAnsi" w:hAnsiTheme="minorHAnsi" w:cstheme="minorHAnsi"/>
          <w:noProof/>
          <w:sz w:val="22"/>
          <w:szCs w:val="22"/>
        </w:rPr>
        <w:t xml:space="preserve"> </w:t>
      </w:r>
      <w:r w:rsidR="00FD65D4" w:rsidRPr="00FD65D4">
        <w:rPr>
          <w:rFonts w:asciiTheme="minorHAnsi" w:hAnsiTheme="minorHAnsi" w:cstheme="minorHAnsi"/>
          <w:sz w:val="22"/>
          <w:szCs w:val="22"/>
        </w:rPr>
        <w:t>Scientific exhibit</w:t>
      </w:r>
      <w:r w:rsidRPr="00FD65D4">
        <w:rPr>
          <w:rFonts w:asciiTheme="minorHAnsi" w:hAnsiTheme="minorHAnsi" w:cstheme="minorHAnsi"/>
          <w:noProof/>
          <w:sz w:val="22"/>
          <w:szCs w:val="22"/>
        </w:rPr>
        <w:t xml:space="preserve"> presented at the National Conference on Tobacco or Health, Austin, TX.</w:t>
      </w:r>
    </w:p>
    <w:p w14:paraId="7B157627" w14:textId="00E2BF03" w:rsidR="008F57D3" w:rsidRPr="001D1215" w:rsidRDefault="008F57D3" w:rsidP="00586212">
      <w:pPr>
        <w:ind w:left="360" w:hanging="360"/>
        <w:rPr>
          <w:rFonts w:asciiTheme="minorHAnsi" w:hAnsiTheme="minorHAnsi" w:cstheme="minorHAnsi"/>
          <w:noProof/>
          <w:sz w:val="22"/>
          <w:szCs w:val="22"/>
        </w:rPr>
      </w:pPr>
    </w:p>
    <w:p w14:paraId="01629DCC" w14:textId="36CAE31B" w:rsidR="008F57D3" w:rsidRPr="00FD65D4" w:rsidRDefault="008F57D3" w:rsidP="00FD65D4">
      <w:pPr>
        <w:pStyle w:val="ListParagraph"/>
        <w:numPr>
          <w:ilvl w:val="0"/>
          <w:numId w:val="7"/>
        </w:numPr>
        <w:rPr>
          <w:rFonts w:asciiTheme="minorHAnsi" w:hAnsiTheme="minorHAnsi" w:cstheme="minorHAnsi"/>
          <w:noProof/>
          <w:sz w:val="22"/>
          <w:szCs w:val="22"/>
        </w:rPr>
      </w:pPr>
      <w:r w:rsidRPr="00FD65D4">
        <w:rPr>
          <w:rFonts w:asciiTheme="minorHAnsi" w:hAnsiTheme="minorHAnsi" w:cstheme="minorHAnsi"/>
          <w:b/>
          <w:noProof/>
          <w:sz w:val="22"/>
          <w:szCs w:val="22"/>
        </w:rPr>
        <w:t>Garver-Apgar C.,</w:t>
      </w:r>
      <w:r w:rsidRPr="00FD65D4">
        <w:rPr>
          <w:rFonts w:asciiTheme="minorHAnsi" w:hAnsiTheme="minorHAnsi" w:cstheme="minorHAnsi"/>
          <w:noProof/>
          <w:sz w:val="22"/>
          <w:szCs w:val="22"/>
        </w:rPr>
        <w:t xml:space="preserve"> Nguyen, K., Young, S., Anderson, M., Morris, C. (2017, Ma</w:t>
      </w:r>
      <w:r w:rsidR="00556C3A" w:rsidRPr="00FD65D4">
        <w:rPr>
          <w:rFonts w:asciiTheme="minorHAnsi" w:hAnsiTheme="minorHAnsi" w:cstheme="minorHAnsi"/>
          <w:noProof/>
          <w:sz w:val="22"/>
          <w:szCs w:val="22"/>
        </w:rPr>
        <w:t>rch</w:t>
      </w:r>
      <w:r w:rsidRPr="00FD65D4">
        <w:rPr>
          <w:rFonts w:asciiTheme="minorHAnsi" w:hAnsiTheme="minorHAnsi" w:cstheme="minorHAnsi"/>
          <w:noProof/>
          <w:sz w:val="22"/>
          <w:szCs w:val="22"/>
        </w:rPr>
        <w:t xml:space="preserve">). </w:t>
      </w:r>
      <w:r w:rsidRPr="00FD65D4">
        <w:rPr>
          <w:rFonts w:asciiTheme="minorHAnsi" w:hAnsiTheme="minorHAnsi" w:cstheme="minorHAnsi"/>
          <w:i/>
          <w:noProof/>
          <w:sz w:val="22"/>
          <w:szCs w:val="22"/>
        </w:rPr>
        <w:t>An evaluation of “Healthy You, Healthy Baby”: A tobacco cessation initiative implemented within the women’s delivery unit of Lutheran Medical Center</w:t>
      </w:r>
      <w:r w:rsidRPr="00FD65D4">
        <w:rPr>
          <w:rFonts w:asciiTheme="minorHAnsi" w:hAnsiTheme="minorHAnsi" w:cstheme="minorHAnsi"/>
          <w:noProof/>
          <w:sz w:val="22"/>
          <w:szCs w:val="22"/>
        </w:rPr>
        <w:t xml:space="preserve">. </w:t>
      </w:r>
      <w:r w:rsidR="00FD65D4" w:rsidRPr="00FD65D4">
        <w:rPr>
          <w:rFonts w:asciiTheme="minorHAnsi" w:hAnsiTheme="minorHAnsi" w:cstheme="minorHAnsi"/>
          <w:sz w:val="22"/>
          <w:szCs w:val="22"/>
        </w:rPr>
        <w:t>Scientific exhibit</w:t>
      </w:r>
      <w:r w:rsidRPr="00FD65D4">
        <w:rPr>
          <w:rFonts w:asciiTheme="minorHAnsi" w:hAnsiTheme="minorHAnsi" w:cstheme="minorHAnsi"/>
          <w:noProof/>
          <w:sz w:val="22"/>
          <w:szCs w:val="22"/>
        </w:rPr>
        <w:t xml:space="preserve"> presented at the National Conference on Tobacco or Health, Austin, TX.</w:t>
      </w:r>
    </w:p>
    <w:p w14:paraId="6A210DF6" w14:textId="55CBBF8C" w:rsidR="008F57D3" w:rsidRPr="001D1215" w:rsidRDefault="008F57D3" w:rsidP="00586212">
      <w:pPr>
        <w:ind w:left="360" w:hanging="360"/>
        <w:rPr>
          <w:rFonts w:asciiTheme="minorHAnsi" w:hAnsiTheme="minorHAnsi" w:cstheme="minorHAnsi"/>
          <w:noProof/>
          <w:sz w:val="22"/>
          <w:szCs w:val="22"/>
        </w:rPr>
      </w:pPr>
    </w:p>
    <w:p w14:paraId="0480390D" w14:textId="37541893" w:rsidR="00556C3A" w:rsidRPr="00FD65D4" w:rsidRDefault="00556C3A" w:rsidP="00FD65D4">
      <w:pPr>
        <w:pStyle w:val="ListParagraph"/>
        <w:numPr>
          <w:ilvl w:val="0"/>
          <w:numId w:val="7"/>
        </w:numPr>
        <w:rPr>
          <w:rFonts w:asciiTheme="minorHAnsi" w:hAnsiTheme="minorHAnsi" w:cstheme="minorHAnsi"/>
          <w:noProof/>
          <w:sz w:val="22"/>
          <w:szCs w:val="22"/>
        </w:rPr>
      </w:pPr>
      <w:r w:rsidRPr="00FD65D4">
        <w:rPr>
          <w:rFonts w:asciiTheme="minorHAnsi" w:hAnsiTheme="minorHAnsi" w:cstheme="minorHAnsi"/>
          <w:b/>
          <w:noProof/>
          <w:sz w:val="22"/>
          <w:szCs w:val="22"/>
        </w:rPr>
        <w:t>Garver-Apgar, C.,</w:t>
      </w:r>
      <w:r w:rsidRPr="00FD65D4">
        <w:rPr>
          <w:rFonts w:asciiTheme="minorHAnsi" w:hAnsiTheme="minorHAnsi" w:cstheme="minorHAnsi"/>
          <w:noProof/>
          <w:sz w:val="22"/>
          <w:szCs w:val="22"/>
        </w:rPr>
        <w:t xml:space="preserve"> Morris, C., Young, S. (2018, March). </w:t>
      </w:r>
      <w:r w:rsidRPr="00FD65D4">
        <w:rPr>
          <w:rFonts w:asciiTheme="minorHAnsi" w:hAnsiTheme="minorHAnsi" w:cstheme="minorHAnsi"/>
          <w:i/>
          <w:noProof/>
          <w:sz w:val="22"/>
          <w:szCs w:val="22"/>
        </w:rPr>
        <w:t>Effects of a statewide tobacco cessation program among individuals involved with the Arkansas Department of Corrections.</w:t>
      </w:r>
      <w:r w:rsidRPr="00FD65D4">
        <w:rPr>
          <w:rFonts w:asciiTheme="minorHAnsi" w:hAnsiTheme="minorHAnsi" w:cstheme="minorHAnsi"/>
          <w:noProof/>
          <w:sz w:val="22"/>
          <w:szCs w:val="22"/>
        </w:rPr>
        <w:t xml:space="preserve"> </w:t>
      </w:r>
      <w:r w:rsidR="00FD65D4" w:rsidRPr="00FD65D4">
        <w:rPr>
          <w:rFonts w:asciiTheme="minorHAnsi" w:hAnsiTheme="minorHAnsi" w:cstheme="minorHAnsi"/>
          <w:sz w:val="22"/>
          <w:szCs w:val="22"/>
        </w:rPr>
        <w:t>Scientific exhibit</w:t>
      </w:r>
      <w:r w:rsidRPr="00FD65D4">
        <w:rPr>
          <w:rFonts w:asciiTheme="minorHAnsi" w:hAnsiTheme="minorHAnsi" w:cstheme="minorHAnsi"/>
          <w:noProof/>
          <w:sz w:val="22"/>
          <w:szCs w:val="22"/>
        </w:rPr>
        <w:t xml:space="preserve"> presented at the University of Colorado School of Medicine, Psychiatry Department Poster Session, Aurora, CO.</w:t>
      </w:r>
    </w:p>
    <w:p w14:paraId="5C8C02BB" w14:textId="762CE3D6" w:rsidR="008D4B11" w:rsidRPr="001D1215" w:rsidRDefault="008D4B11">
      <w:pPr>
        <w:rPr>
          <w:rFonts w:asciiTheme="minorHAnsi" w:hAnsiTheme="minorHAnsi" w:cstheme="minorHAnsi"/>
          <w:b/>
          <w:bCs/>
          <w:sz w:val="22"/>
          <w:szCs w:val="22"/>
        </w:rPr>
      </w:pPr>
    </w:p>
    <w:p w14:paraId="60543D6E" w14:textId="77777777" w:rsidR="00FD65D4" w:rsidRDefault="00FD65D4" w:rsidP="00FD65D4">
      <w:pPr>
        <w:pStyle w:val="Heading1"/>
        <w:pBdr>
          <w:bottom w:val="single" w:sz="12" w:space="1" w:color="auto"/>
        </w:pBdr>
        <w:rPr>
          <w:rFonts w:asciiTheme="minorHAnsi" w:hAnsiTheme="minorHAnsi" w:cstheme="minorHAnsi"/>
          <w:sz w:val="22"/>
          <w:szCs w:val="22"/>
        </w:rPr>
      </w:pPr>
      <w:r w:rsidRPr="001D1215">
        <w:rPr>
          <w:rFonts w:asciiTheme="minorHAnsi" w:hAnsiTheme="minorHAnsi" w:cstheme="minorHAnsi"/>
          <w:sz w:val="22"/>
          <w:szCs w:val="22"/>
        </w:rPr>
        <w:t>TEACHING COMPETENCIES</w:t>
      </w:r>
    </w:p>
    <w:p w14:paraId="3ABF4484" w14:textId="77777777" w:rsidR="00FD65D4" w:rsidRPr="00FD65D4" w:rsidRDefault="00FD65D4" w:rsidP="00FD65D4"/>
    <w:p w14:paraId="26E32188" w14:textId="60CD4D16" w:rsidR="00FD65D4" w:rsidRDefault="00FD65D4" w:rsidP="00FD65D4">
      <w:pPr>
        <w:rPr>
          <w:rFonts w:asciiTheme="minorHAnsi" w:hAnsiTheme="minorHAnsi" w:cstheme="minorHAnsi"/>
          <w:sz w:val="22"/>
          <w:szCs w:val="22"/>
        </w:rPr>
      </w:pPr>
      <w:r w:rsidRPr="001D1215">
        <w:rPr>
          <w:rFonts w:asciiTheme="minorHAnsi" w:hAnsiTheme="minorHAnsi" w:cstheme="minorHAnsi"/>
          <w:sz w:val="22"/>
          <w:szCs w:val="22"/>
        </w:rPr>
        <w:t>Evolutionary Medicine, Evolutionary Psychology, Introductory Psychology, Introductory and Advanced Statistics, Research Methods, Behavioral Genetics, Biopsychology, Social Psychology, Nicotine Addiction</w:t>
      </w:r>
      <w:r>
        <w:rPr>
          <w:rFonts w:asciiTheme="minorHAnsi" w:hAnsiTheme="minorHAnsi" w:cstheme="minorHAnsi"/>
          <w:sz w:val="22"/>
          <w:szCs w:val="22"/>
        </w:rPr>
        <w:t>, Tobacco Cessation</w:t>
      </w:r>
    </w:p>
    <w:p w14:paraId="1F0F6A3B" w14:textId="77777777" w:rsidR="00586212" w:rsidRDefault="00586212">
      <w:pPr>
        <w:rPr>
          <w:rFonts w:asciiTheme="minorHAnsi" w:hAnsiTheme="minorHAnsi" w:cstheme="minorHAnsi"/>
          <w:b/>
          <w:bCs/>
          <w:sz w:val="22"/>
          <w:szCs w:val="22"/>
        </w:rPr>
      </w:pPr>
    </w:p>
    <w:p w14:paraId="74EE39C3" w14:textId="43485714" w:rsidR="00B22151" w:rsidRDefault="00B22151" w:rsidP="00B22151">
      <w:pPr>
        <w:pBdr>
          <w:bottom w:val="single" w:sz="12" w:space="1" w:color="auto"/>
        </w:pBdr>
        <w:rPr>
          <w:rFonts w:asciiTheme="minorHAnsi" w:hAnsiTheme="minorHAnsi" w:cstheme="minorHAnsi"/>
          <w:b/>
          <w:noProof/>
          <w:sz w:val="22"/>
          <w:szCs w:val="22"/>
        </w:rPr>
      </w:pPr>
      <w:r>
        <w:rPr>
          <w:rFonts w:asciiTheme="minorHAnsi" w:hAnsiTheme="minorHAnsi" w:cstheme="minorHAnsi"/>
          <w:b/>
          <w:noProof/>
          <w:sz w:val="22"/>
          <w:szCs w:val="22"/>
        </w:rPr>
        <w:t>COURSE INSTRUCTOR</w:t>
      </w:r>
    </w:p>
    <w:p w14:paraId="4306BF85" w14:textId="77777777" w:rsidR="00B22151" w:rsidRPr="001D1215" w:rsidRDefault="00B22151">
      <w:pPr>
        <w:rPr>
          <w:rFonts w:asciiTheme="minorHAnsi" w:hAnsiTheme="minorHAnsi" w:cstheme="minorHAnsi"/>
          <w:b/>
          <w:bCs/>
          <w:sz w:val="22"/>
          <w:szCs w:val="22"/>
        </w:rPr>
      </w:pPr>
    </w:p>
    <w:p w14:paraId="151F340F" w14:textId="49416B1D" w:rsidR="00B22151" w:rsidRPr="00D01B2D" w:rsidRDefault="00B22151" w:rsidP="00B22151">
      <w:pPr>
        <w:ind w:left="1440" w:hanging="1440"/>
        <w:rPr>
          <w:rFonts w:asciiTheme="minorHAnsi" w:hAnsiTheme="minorHAnsi" w:cstheme="minorHAnsi"/>
          <w:b/>
          <w:bCs/>
          <w:sz w:val="22"/>
          <w:szCs w:val="22"/>
        </w:rPr>
      </w:pPr>
      <w:r w:rsidRPr="00D01B2D">
        <w:rPr>
          <w:rFonts w:asciiTheme="minorHAnsi" w:hAnsiTheme="minorHAnsi" w:cstheme="minorHAnsi"/>
          <w:b/>
          <w:bCs/>
          <w:sz w:val="22"/>
          <w:szCs w:val="22"/>
        </w:rPr>
        <w:t xml:space="preserve">University of Colorado, School of Medicine </w:t>
      </w:r>
    </w:p>
    <w:p w14:paraId="691CE310" w14:textId="77777777" w:rsidR="00B22151" w:rsidRDefault="00B22151" w:rsidP="00B22151">
      <w:pPr>
        <w:ind w:left="1440" w:hanging="1440"/>
        <w:rPr>
          <w:rFonts w:asciiTheme="minorHAnsi" w:hAnsiTheme="minorHAnsi" w:cstheme="minorHAnsi"/>
          <w:b/>
          <w:bCs/>
          <w:sz w:val="22"/>
          <w:szCs w:val="22"/>
        </w:rPr>
      </w:pPr>
    </w:p>
    <w:p w14:paraId="4CEB6AEB" w14:textId="55556B78" w:rsidR="00820838" w:rsidRDefault="00B22151" w:rsidP="00B22151">
      <w:pPr>
        <w:ind w:left="1440" w:hanging="1440"/>
        <w:rPr>
          <w:rFonts w:asciiTheme="minorHAnsi" w:hAnsiTheme="minorHAnsi" w:cstheme="minorHAnsi"/>
          <w:bCs/>
          <w:sz w:val="22"/>
          <w:szCs w:val="22"/>
        </w:rPr>
      </w:pPr>
      <w:r w:rsidRPr="00B22151">
        <w:rPr>
          <w:rFonts w:asciiTheme="minorHAnsi" w:hAnsiTheme="minorHAnsi" w:cstheme="minorHAnsi"/>
          <w:b/>
          <w:bCs/>
          <w:sz w:val="22"/>
          <w:szCs w:val="22"/>
        </w:rPr>
        <w:t>2015 – Present</w:t>
      </w:r>
      <w:r>
        <w:rPr>
          <w:rFonts w:asciiTheme="minorHAnsi" w:hAnsiTheme="minorHAnsi" w:cstheme="minorHAnsi"/>
          <w:bCs/>
          <w:i/>
          <w:sz w:val="22"/>
          <w:szCs w:val="22"/>
        </w:rPr>
        <w:tab/>
        <w:t>Medical Student Work and Well-</w:t>
      </w:r>
      <w:r w:rsidR="009D7950" w:rsidRPr="001D1215">
        <w:rPr>
          <w:rFonts w:asciiTheme="minorHAnsi" w:hAnsiTheme="minorHAnsi" w:cstheme="minorHAnsi"/>
          <w:bCs/>
          <w:i/>
          <w:sz w:val="22"/>
          <w:szCs w:val="22"/>
        </w:rPr>
        <w:t>Being</w:t>
      </w:r>
      <w:r>
        <w:rPr>
          <w:rFonts w:asciiTheme="minorHAnsi" w:hAnsiTheme="minorHAnsi" w:cstheme="minorHAnsi"/>
          <w:bCs/>
          <w:i/>
          <w:sz w:val="22"/>
          <w:szCs w:val="22"/>
        </w:rPr>
        <w:t xml:space="preserve"> Course ICC 8004 (Taught two sections each year): </w:t>
      </w:r>
      <w:r w:rsidR="009D7950" w:rsidRPr="001D1215">
        <w:rPr>
          <w:rFonts w:asciiTheme="minorHAnsi" w:hAnsiTheme="minorHAnsi" w:cstheme="minorHAnsi"/>
          <w:bCs/>
          <w:sz w:val="22"/>
          <w:szCs w:val="22"/>
        </w:rPr>
        <w:t>This brief c</w:t>
      </w:r>
      <w:r w:rsidR="009C4E55" w:rsidRPr="001D1215">
        <w:rPr>
          <w:rFonts w:asciiTheme="minorHAnsi" w:hAnsiTheme="minorHAnsi" w:cstheme="minorHAnsi"/>
          <w:bCs/>
          <w:sz w:val="22"/>
          <w:szCs w:val="22"/>
        </w:rPr>
        <w:t xml:space="preserve">ourse is taken by all </w:t>
      </w:r>
      <w:r>
        <w:rPr>
          <w:rFonts w:asciiTheme="minorHAnsi" w:hAnsiTheme="minorHAnsi" w:cstheme="minorHAnsi"/>
          <w:bCs/>
          <w:sz w:val="22"/>
          <w:szCs w:val="22"/>
        </w:rPr>
        <w:t>4</w:t>
      </w:r>
      <w:r w:rsidRPr="00B22151">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year </w:t>
      </w:r>
      <w:r w:rsidR="009C4E55" w:rsidRPr="001D1215">
        <w:rPr>
          <w:rFonts w:asciiTheme="minorHAnsi" w:hAnsiTheme="minorHAnsi" w:cstheme="minorHAnsi"/>
          <w:bCs/>
          <w:sz w:val="22"/>
          <w:szCs w:val="22"/>
        </w:rPr>
        <w:t xml:space="preserve">medical </w:t>
      </w:r>
      <w:r>
        <w:rPr>
          <w:rFonts w:asciiTheme="minorHAnsi" w:hAnsiTheme="minorHAnsi" w:cstheme="minorHAnsi"/>
          <w:bCs/>
          <w:sz w:val="22"/>
          <w:szCs w:val="22"/>
        </w:rPr>
        <w:t xml:space="preserve">students. </w:t>
      </w:r>
      <w:r w:rsidR="009C4E55" w:rsidRPr="001D1215">
        <w:rPr>
          <w:rFonts w:asciiTheme="minorHAnsi" w:hAnsiTheme="minorHAnsi" w:cstheme="minorHAnsi"/>
          <w:bCs/>
          <w:sz w:val="22"/>
          <w:szCs w:val="22"/>
        </w:rPr>
        <w:t xml:space="preserve">It is designed to address professional issues (specifically, physician “burn-out”) faced by many medical professionals during the course of their careers.  </w:t>
      </w:r>
    </w:p>
    <w:p w14:paraId="6793B3FA" w14:textId="77777777" w:rsidR="00B22151" w:rsidRDefault="00B22151" w:rsidP="00B22151">
      <w:pPr>
        <w:ind w:left="1440" w:hanging="1440"/>
        <w:rPr>
          <w:rFonts w:asciiTheme="minorHAnsi" w:hAnsiTheme="minorHAnsi" w:cstheme="minorHAnsi"/>
          <w:bCs/>
          <w:sz w:val="22"/>
          <w:szCs w:val="22"/>
        </w:rPr>
      </w:pPr>
    </w:p>
    <w:p w14:paraId="627C7CC2" w14:textId="7A73BE9D" w:rsidR="00B22151" w:rsidRPr="00D01B2D" w:rsidRDefault="00B22151" w:rsidP="00B22151">
      <w:pPr>
        <w:ind w:left="1440" w:hanging="1440"/>
        <w:rPr>
          <w:rFonts w:asciiTheme="minorHAnsi" w:hAnsiTheme="minorHAnsi" w:cstheme="minorHAnsi"/>
          <w:b/>
          <w:sz w:val="22"/>
          <w:szCs w:val="22"/>
        </w:rPr>
      </w:pPr>
      <w:r w:rsidRPr="00D01B2D">
        <w:rPr>
          <w:rFonts w:asciiTheme="minorHAnsi" w:hAnsiTheme="minorHAnsi" w:cstheme="minorHAnsi"/>
          <w:b/>
          <w:sz w:val="22"/>
          <w:szCs w:val="22"/>
        </w:rPr>
        <w:t>University of New Mexico</w:t>
      </w:r>
    </w:p>
    <w:p w14:paraId="5CCB11B7" w14:textId="77777777" w:rsidR="00B22151" w:rsidRDefault="00B22151" w:rsidP="00B22151">
      <w:pPr>
        <w:ind w:left="1440" w:hanging="1440"/>
        <w:rPr>
          <w:rFonts w:asciiTheme="minorHAnsi" w:hAnsiTheme="minorHAnsi" w:cstheme="minorHAnsi"/>
          <w:b/>
          <w:i/>
          <w:sz w:val="22"/>
          <w:szCs w:val="22"/>
        </w:rPr>
      </w:pPr>
    </w:p>
    <w:p w14:paraId="75738141" w14:textId="77777777" w:rsidR="00B22151" w:rsidRPr="00B22151" w:rsidRDefault="00B22151" w:rsidP="00B22151">
      <w:pPr>
        <w:ind w:left="1440" w:hanging="1440"/>
        <w:rPr>
          <w:rFonts w:asciiTheme="minorHAnsi" w:hAnsiTheme="minorHAnsi" w:cstheme="minorHAnsi"/>
          <w:sz w:val="22"/>
          <w:szCs w:val="22"/>
        </w:rPr>
      </w:pPr>
      <w:r w:rsidRPr="00B22151">
        <w:rPr>
          <w:rFonts w:asciiTheme="minorHAnsi" w:hAnsiTheme="minorHAnsi" w:cstheme="minorHAnsi"/>
          <w:b/>
          <w:i/>
          <w:sz w:val="22"/>
          <w:szCs w:val="22"/>
        </w:rPr>
        <w:t xml:space="preserve">2003 – </w:t>
      </w:r>
      <w:proofErr w:type="gramStart"/>
      <w:r w:rsidRPr="00B22151">
        <w:rPr>
          <w:rFonts w:asciiTheme="minorHAnsi" w:hAnsiTheme="minorHAnsi" w:cstheme="minorHAnsi"/>
          <w:b/>
          <w:i/>
          <w:sz w:val="22"/>
          <w:szCs w:val="22"/>
        </w:rPr>
        <w:t>2004</w:t>
      </w:r>
      <w:r>
        <w:rPr>
          <w:rFonts w:asciiTheme="minorHAnsi" w:hAnsiTheme="minorHAnsi" w:cstheme="minorHAnsi"/>
          <w:i/>
          <w:sz w:val="22"/>
          <w:szCs w:val="22"/>
        </w:rPr>
        <w:t xml:space="preserve">  </w:t>
      </w:r>
      <w:r>
        <w:rPr>
          <w:rFonts w:asciiTheme="minorHAnsi" w:hAnsiTheme="minorHAnsi" w:cstheme="minorHAnsi"/>
          <w:i/>
          <w:sz w:val="22"/>
          <w:szCs w:val="22"/>
        </w:rPr>
        <w:tab/>
      </w:r>
      <w:proofErr w:type="gramEnd"/>
      <w:r>
        <w:rPr>
          <w:rFonts w:asciiTheme="minorHAnsi" w:hAnsiTheme="minorHAnsi" w:cstheme="minorHAnsi"/>
          <w:i/>
          <w:sz w:val="22"/>
          <w:szCs w:val="22"/>
        </w:rPr>
        <w:t>Graduate Statistics Lab</w:t>
      </w:r>
      <w:r w:rsidRPr="001D1215">
        <w:rPr>
          <w:rFonts w:asciiTheme="minorHAnsi" w:hAnsiTheme="minorHAnsi" w:cstheme="minorHAnsi"/>
          <w:i/>
          <w:sz w:val="22"/>
          <w:szCs w:val="22"/>
        </w:rPr>
        <w:t xml:space="preserve"> </w:t>
      </w:r>
      <w:r w:rsidRPr="00B22151">
        <w:rPr>
          <w:rFonts w:asciiTheme="minorHAnsi" w:hAnsiTheme="minorHAnsi" w:cstheme="minorHAnsi"/>
          <w:i/>
          <w:sz w:val="22"/>
          <w:szCs w:val="22"/>
        </w:rPr>
        <w:t>(Taught two sequential, semester-long sections)</w:t>
      </w:r>
      <w:r>
        <w:rPr>
          <w:rFonts w:asciiTheme="minorHAnsi" w:hAnsiTheme="minorHAnsi" w:cstheme="minorHAnsi"/>
          <w:sz w:val="22"/>
          <w:szCs w:val="22"/>
        </w:rPr>
        <w:t xml:space="preserve">: This course </w:t>
      </w:r>
      <w:r w:rsidRPr="001D1215">
        <w:rPr>
          <w:rFonts w:asciiTheme="minorHAnsi" w:hAnsiTheme="minorHAnsi" w:cstheme="minorHAnsi"/>
          <w:sz w:val="22"/>
          <w:szCs w:val="22"/>
        </w:rPr>
        <w:t xml:space="preserve">is taken by all incoming graduate students as part of the first year statistics sequence and is taken in conjunction with a lecture component. The purpose of the lab is to summarize and apply material learned in lecture to various data sets, work through examples of hand-calculations, and illustrate concepts learned in lecture through the use of a computer statistics application such as SPSS. </w:t>
      </w:r>
    </w:p>
    <w:p w14:paraId="6B328A67" w14:textId="77777777" w:rsidR="00B22151" w:rsidRDefault="00B22151" w:rsidP="00B22151">
      <w:pPr>
        <w:ind w:left="1440" w:hanging="1440"/>
        <w:rPr>
          <w:rFonts w:asciiTheme="minorHAnsi" w:hAnsiTheme="minorHAnsi" w:cstheme="minorHAnsi"/>
          <w:b/>
          <w:sz w:val="22"/>
          <w:szCs w:val="22"/>
        </w:rPr>
      </w:pPr>
    </w:p>
    <w:p w14:paraId="0CF491EC" w14:textId="77777777" w:rsidR="00B22151" w:rsidRPr="001D1215" w:rsidRDefault="00B22151" w:rsidP="00B22151">
      <w:pPr>
        <w:ind w:left="1440" w:hanging="1440"/>
        <w:rPr>
          <w:rFonts w:asciiTheme="minorHAnsi" w:hAnsiTheme="minorHAnsi" w:cstheme="minorHAnsi"/>
          <w:sz w:val="22"/>
          <w:szCs w:val="22"/>
        </w:rPr>
      </w:pPr>
      <w:r w:rsidRPr="00FD65D4">
        <w:rPr>
          <w:rFonts w:asciiTheme="minorHAnsi" w:hAnsiTheme="minorHAnsi" w:cstheme="minorHAnsi"/>
          <w:b/>
          <w:sz w:val="22"/>
          <w:szCs w:val="22"/>
        </w:rPr>
        <w:t>2004</w:t>
      </w:r>
      <w:r>
        <w:rPr>
          <w:rFonts w:asciiTheme="minorHAnsi" w:hAnsiTheme="minorHAnsi" w:cstheme="minorHAnsi"/>
          <w:i/>
          <w:sz w:val="22"/>
          <w:szCs w:val="22"/>
        </w:rPr>
        <w:tab/>
      </w:r>
      <w:r w:rsidRPr="001D1215">
        <w:rPr>
          <w:rFonts w:asciiTheme="minorHAnsi" w:hAnsiTheme="minorHAnsi" w:cstheme="minorHAnsi"/>
          <w:i/>
          <w:sz w:val="22"/>
          <w:szCs w:val="22"/>
        </w:rPr>
        <w:t>Research Methods</w:t>
      </w:r>
      <w:r>
        <w:rPr>
          <w:rFonts w:asciiTheme="minorHAnsi" w:hAnsiTheme="minorHAnsi" w:cstheme="minorHAnsi"/>
          <w:i/>
          <w:sz w:val="22"/>
          <w:szCs w:val="22"/>
        </w:rPr>
        <w:t xml:space="preserve"> (Developed course curriculum and taught one summer-long section): </w:t>
      </w:r>
      <w:r w:rsidRPr="001D1215">
        <w:rPr>
          <w:rFonts w:asciiTheme="minorHAnsi" w:hAnsiTheme="minorHAnsi" w:cstheme="minorHAnsi"/>
          <w:sz w:val="22"/>
          <w:szCs w:val="22"/>
        </w:rPr>
        <w:t xml:space="preserve"> </w:t>
      </w:r>
      <w:r>
        <w:rPr>
          <w:rFonts w:asciiTheme="minorHAnsi" w:hAnsiTheme="minorHAnsi" w:cstheme="minorHAnsi"/>
          <w:sz w:val="22"/>
          <w:szCs w:val="22"/>
        </w:rPr>
        <w:t xml:space="preserve">This </w:t>
      </w:r>
      <w:r w:rsidRPr="001D1215">
        <w:rPr>
          <w:rFonts w:asciiTheme="minorHAnsi" w:hAnsiTheme="minorHAnsi" w:cstheme="minorHAnsi"/>
          <w:sz w:val="22"/>
          <w:szCs w:val="22"/>
        </w:rPr>
        <w:t xml:space="preserve">course serves to introduce </w:t>
      </w:r>
      <w:r>
        <w:rPr>
          <w:rFonts w:asciiTheme="minorHAnsi" w:hAnsiTheme="minorHAnsi" w:cstheme="minorHAnsi"/>
          <w:sz w:val="22"/>
          <w:szCs w:val="22"/>
        </w:rPr>
        <w:t xml:space="preserve">undergraduate </w:t>
      </w:r>
      <w:r w:rsidRPr="001D1215">
        <w:rPr>
          <w:rFonts w:asciiTheme="minorHAnsi" w:hAnsiTheme="minorHAnsi" w:cstheme="minorHAnsi"/>
          <w:sz w:val="22"/>
          <w:szCs w:val="22"/>
        </w:rPr>
        <w:t xml:space="preserve">psychology majors to the basic principles of research design with an emphasis placed on the ways psychologists conduct psychological research. Topics covered include: Scientific thinking, ethics, formulating a research question, measurement and sampling, validity and reliability, confounds, and various types of experimental designs. </w:t>
      </w:r>
    </w:p>
    <w:p w14:paraId="1D8ED1FE" w14:textId="77777777" w:rsidR="00B22151" w:rsidRPr="001D1215" w:rsidRDefault="00B22151" w:rsidP="00B22151">
      <w:pPr>
        <w:rPr>
          <w:rFonts w:asciiTheme="minorHAnsi" w:hAnsiTheme="minorHAnsi" w:cstheme="minorHAnsi"/>
          <w:sz w:val="22"/>
          <w:szCs w:val="22"/>
        </w:rPr>
      </w:pPr>
      <w:r w:rsidRPr="001D1215">
        <w:rPr>
          <w:rFonts w:asciiTheme="minorHAnsi" w:hAnsiTheme="minorHAnsi" w:cstheme="minorHAnsi"/>
          <w:sz w:val="22"/>
          <w:szCs w:val="22"/>
        </w:rPr>
        <w:tab/>
      </w:r>
    </w:p>
    <w:p w14:paraId="0B1ACD27" w14:textId="77777777" w:rsidR="00B22151" w:rsidRDefault="00B22151" w:rsidP="00B22151">
      <w:pPr>
        <w:ind w:left="1440" w:hanging="1440"/>
        <w:rPr>
          <w:rFonts w:asciiTheme="minorHAnsi" w:hAnsiTheme="minorHAnsi" w:cstheme="minorHAnsi"/>
          <w:sz w:val="22"/>
          <w:szCs w:val="22"/>
        </w:rPr>
      </w:pPr>
      <w:r w:rsidRPr="00B22151">
        <w:rPr>
          <w:rFonts w:asciiTheme="minorHAnsi" w:hAnsiTheme="minorHAnsi" w:cstheme="minorHAnsi"/>
          <w:b/>
          <w:sz w:val="22"/>
          <w:szCs w:val="22"/>
        </w:rPr>
        <w:t>2006</w:t>
      </w:r>
      <w:r>
        <w:rPr>
          <w:rFonts w:asciiTheme="minorHAnsi" w:hAnsiTheme="minorHAnsi" w:cstheme="minorHAnsi"/>
          <w:sz w:val="22"/>
          <w:szCs w:val="22"/>
        </w:rPr>
        <w:tab/>
      </w:r>
      <w:r w:rsidRPr="001D1215">
        <w:rPr>
          <w:rFonts w:asciiTheme="minorHAnsi" w:hAnsiTheme="minorHAnsi" w:cstheme="minorHAnsi"/>
          <w:i/>
          <w:iCs/>
          <w:sz w:val="22"/>
          <w:szCs w:val="22"/>
        </w:rPr>
        <w:t>Personality Psychology Lab</w:t>
      </w:r>
      <w:r>
        <w:rPr>
          <w:rFonts w:asciiTheme="minorHAnsi" w:hAnsiTheme="minorHAnsi" w:cstheme="minorHAnsi"/>
          <w:sz w:val="22"/>
          <w:szCs w:val="22"/>
        </w:rPr>
        <w:t xml:space="preserve"> </w:t>
      </w:r>
      <w:r w:rsidRPr="00B22151">
        <w:rPr>
          <w:rFonts w:asciiTheme="minorHAnsi" w:hAnsiTheme="minorHAnsi" w:cstheme="minorHAnsi"/>
          <w:i/>
          <w:sz w:val="22"/>
          <w:szCs w:val="22"/>
        </w:rPr>
        <w:t>(Taught one semester-long section)</w:t>
      </w:r>
      <w:r>
        <w:rPr>
          <w:rFonts w:asciiTheme="minorHAnsi" w:hAnsiTheme="minorHAnsi" w:cstheme="minorHAnsi"/>
          <w:sz w:val="22"/>
          <w:szCs w:val="22"/>
        </w:rPr>
        <w:t xml:space="preserve">: </w:t>
      </w:r>
      <w:r w:rsidRPr="001D1215">
        <w:rPr>
          <w:rFonts w:asciiTheme="minorHAnsi" w:hAnsiTheme="minorHAnsi" w:cstheme="minorHAnsi"/>
          <w:sz w:val="22"/>
          <w:szCs w:val="22"/>
        </w:rPr>
        <w:t xml:space="preserve">This course is an optional addition for interested undergraduate students taken in conjunction with a lecture component. The purpose of the lab is to introduce students to published journal articles on topics in personality psychology that had major impact in the field over the last few decades. Students prepared questions and comments on a set of readings each week for an instructor-led discussion.  </w:t>
      </w:r>
    </w:p>
    <w:p w14:paraId="2149B05A" w14:textId="77777777" w:rsidR="00B22151" w:rsidRDefault="00B22151" w:rsidP="00B22151">
      <w:pPr>
        <w:rPr>
          <w:rFonts w:asciiTheme="minorHAnsi" w:hAnsiTheme="minorHAnsi" w:cstheme="minorHAnsi"/>
          <w:bCs/>
          <w:sz w:val="22"/>
          <w:szCs w:val="22"/>
        </w:rPr>
      </w:pPr>
    </w:p>
    <w:p w14:paraId="28AA020B" w14:textId="0260B987" w:rsidR="00B22151" w:rsidRDefault="00B22151" w:rsidP="00B22151">
      <w:pPr>
        <w:pBdr>
          <w:bottom w:val="single" w:sz="12" w:space="1" w:color="auto"/>
        </w:pBdr>
        <w:rPr>
          <w:rFonts w:asciiTheme="minorHAnsi" w:hAnsiTheme="minorHAnsi" w:cstheme="minorHAnsi"/>
          <w:b/>
          <w:noProof/>
          <w:sz w:val="22"/>
          <w:szCs w:val="22"/>
        </w:rPr>
      </w:pPr>
      <w:r>
        <w:rPr>
          <w:rFonts w:asciiTheme="minorHAnsi" w:hAnsiTheme="minorHAnsi" w:cstheme="minorHAnsi"/>
          <w:b/>
          <w:noProof/>
          <w:sz w:val="22"/>
          <w:szCs w:val="22"/>
        </w:rPr>
        <w:t>INNOVATIVE CURRICULUM</w:t>
      </w:r>
    </w:p>
    <w:p w14:paraId="22FF35AD" w14:textId="77777777" w:rsidR="00B22151" w:rsidRDefault="00B22151" w:rsidP="00B22151">
      <w:pPr>
        <w:ind w:left="1440" w:hanging="1440"/>
        <w:rPr>
          <w:rFonts w:asciiTheme="minorHAnsi" w:hAnsiTheme="minorHAnsi" w:cstheme="minorHAnsi"/>
          <w:bCs/>
          <w:sz w:val="22"/>
          <w:szCs w:val="22"/>
        </w:rPr>
      </w:pPr>
    </w:p>
    <w:p w14:paraId="59CCD1BE" w14:textId="5B44915F" w:rsidR="00B22151" w:rsidRDefault="00B22151" w:rsidP="00B22151">
      <w:pPr>
        <w:rPr>
          <w:rFonts w:asciiTheme="minorHAnsi" w:hAnsiTheme="minorHAnsi" w:cstheme="minorHAnsi"/>
          <w:sz w:val="22"/>
          <w:szCs w:val="22"/>
        </w:rPr>
      </w:pPr>
      <w:r>
        <w:rPr>
          <w:rFonts w:asciiTheme="minorHAnsi" w:hAnsiTheme="minorHAnsi" w:cstheme="minorHAnsi"/>
          <w:b/>
          <w:sz w:val="22"/>
          <w:szCs w:val="22"/>
        </w:rPr>
        <w:t>2015 – Present</w:t>
      </w:r>
      <w:r>
        <w:rPr>
          <w:rFonts w:asciiTheme="minorHAnsi" w:hAnsiTheme="minorHAnsi" w:cstheme="minorHAnsi"/>
          <w:b/>
          <w:sz w:val="22"/>
          <w:szCs w:val="22"/>
        </w:rPr>
        <w:tab/>
      </w:r>
      <w:r w:rsidR="00D01B2D">
        <w:rPr>
          <w:rFonts w:asciiTheme="minorHAnsi" w:hAnsiTheme="minorHAnsi" w:cstheme="minorHAnsi"/>
          <w:b/>
          <w:sz w:val="22"/>
          <w:szCs w:val="22"/>
        </w:rPr>
        <w:tab/>
      </w:r>
      <w:r w:rsidRPr="00B22151">
        <w:rPr>
          <w:rFonts w:asciiTheme="minorHAnsi" w:hAnsiTheme="minorHAnsi" w:cstheme="minorHAnsi"/>
          <w:b/>
          <w:sz w:val="22"/>
          <w:szCs w:val="22"/>
        </w:rPr>
        <w:t>Rocky Mountain Tobacco Treatment Specialist Certification (RMTTS-C) Program</w:t>
      </w:r>
      <w:r w:rsidRPr="00B22151">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B22151">
        <w:rPr>
          <w:rFonts w:asciiTheme="minorHAnsi" w:hAnsiTheme="minorHAnsi" w:cstheme="minorHAnsi"/>
          <w:sz w:val="22"/>
          <w:szCs w:val="22"/>
        </w:rPr>
        <w:t xml:space="preserve"> </w:t>
      </w:r>
    </w:p>
    <w:p w14:paraId="20D952F3" w14:textId="77777777" w:rsidR="00B22151" w:rsidRDefault="00B22151" w:rsidP="00D01B2D">
      <w:pPr>
        <w:ind w:left="1440" w:firstLine="720"/>
        <w:rPr>
          <w:rFonts w:asciiTheme="minorHAnsi" w:hAnsiTheme="minorHAnsi" w:cstheme="minorHAnsi"/>
          <w:sz w:val="22"/>
          <w:szCs w:val="22"/>
        </w:rPr>
      </w:pPr>
      <w:r w:rsidRPr="00B22151">
        <w:rPr>
          <w:rFonts w:asciiTheme="minorHAnsi" w:hAnsiTheme="minorHAnsi" w:cstheme="minorHAnsi"/>
          <w:sz w:val="22"/>
          <w:szCs w:val="22"/>
        </w:rPr>
        <w:t xml:space="preserve">Department of Psychiatry, University of Colorado Anschutz Campus </w:t>
      </w:r>
    </w:p>
    <w:p w14:paraId="44C1E0B5" w14:textId="77777777" w:rsidR="00B22151" w:rsidRPr="00B22151" w:rsidRDefault="00D46C88" w:rsidP="00D01B2D">
      <w:pPr>
        <w:ind w:left="1440" w:firstLine="720"/>
        <w:rPr>
          <w:rFonts w:asciiTheme="minorHAnsi" w:hAnsiTheme="minorHAnsi" w:cstheme="minorHAnsi"/>
          <w:sz w:val="22"/>
          <w:szCs w:val="22"/>
        </w:rPr>
      </w:pPr>
      <w:hyperlink r:id="rId9" w:history="1">
        <w:r w:rsidR="00B22151" w:rsidRPr="00B22151">
          <w:rPr>
            <w:rStyle w:val="Hyperlink"/>
            <w:rFonts w:asciiTheme="minorHAnsi" w:hAnsiTheme="minorHAnsi" w:cstheme="minorHAnsi"/>
            <w:sz w:val="22"/>
            <w:szCs w:val="22"/>
          </w:rPr>
          <w:t>https://www.bhwellness.org/programs/rmtts</w:t>
        </w:r>
      </w:hyperlink>
    </w:p>
    <w:p w14:paraId="3D3726DE" w14:textId="77777777" w:rsidR="00B22151" w:rsidRDefault="00B22151" w:rsidP="00B22151">
      <w:pPr>
        <w:rPr>
          <w:rFonts w:asciiTheme="minorHAnsi" w:hAnsiTheme="minorHAnsi" w:cstheme="minorHAnsi"/>
          <w:sz w:val="22"/>
          <w:szCs w:val="22"/>
        </w:rPr>
      </w:pPr>
    </w:p>
    <w:p w14:paraId="07DAFA94" w14:textId="7089C033" w:rsidR="00B22151" w:rsidRDefault="00B22151" w:rsidP="00B22151">
      <w:pPr>
        <w:rPr>
          <w:rFonts w:asciiTheme="minorHAnsi" w:hAnsiTheme="minorHAnsi" w:cstheme="minorHAnsi"/>
          <w:sz w:val="22"/>
          <w:szCs w:val="22"/>
        </w:rPr>
      </w:pPr>
      <w:r w:rsidRPr="00B22151">
        <w:rPr>
          <w:rFonts w:asciiTheme="minorHAnsi" w:hAnsiTheme="minorHAnsi" w:cstheme="minorHAnsi"/>
          <w:b/>
          <w:sz w:val="22"/>
          <w:szCs w:val="22"/>
        </w:rPr>
        <w:t>2016 – Present</w:t>
      </w:r>
      <w:r>
        <w:rPr>
          <w:rFonts w:asciiTheme="minorHAnsi" w:hAnsiTheme="minorHAnsi" w:cstheme="minorHAnsi"/>
          <w:sz w:val="22"/>
          <w:szCs w:val="22"/>
        </w:rPr>
        <w:t xml:space="preserve"> </w:t>
      </w:r>
      <w:r>
        <w:rPr>
          <w:rFonts w:asciiTheme="minorHAnsi" w:hAnsiTheme="minorHAnsi" w:cstheme="minorHAnsi"/>
          <w:sz w:val="22"/>
          <w:szCs w:val="22"/>
        </w:rPr>
        <w:tab/>
      </w:r>
      <w:r w:rsidR="00D01B2D">
        <w:rPr>
          <w:rFonts w:asciiTheme="minorHAnsi" w:hAnsiTheme="minorHAnsi" w:cstheme="minorHAnsi"/>
          <w:sz w:val="22"/>
          <w:szCs w:val="22"/>
        </w:rPr>
        <w:tab/>
      </w:r>
      <w:r w:rsidRPr="00B22151">
        <w:rPr>
          <w:rFonts w:asciiTheme="minorHAnsi" w:hAnsiTheme="minorHAnsi" w:cstheme="minorHAnsi"/>
          <w:b/>
          <w:sz w:val="22"/>
          <w:szCs w:val="22"/>
        </w:rPr>
        <w:t>DIMENSIONS Well Body Program</w:t>
      </w:r>
    </w:p>
    <w:p w14:paraId="0376B512" w14:textId="6F9F6ACC" w:rsidR="00B22151" w:rsidRDefault="00B22151" w:rsidP="00B22151">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D01B2D">
        <w:rPr>
          <w:rFonts w:asciiTheme="minorHAnsi" w:hAnsiTheme="minorHAnsi" w:cstheme="minorHAnsi"/>
          <w:sz w:val="22"/>
          <w:szCs w:val="22"/>
        </w:rPr>
        <w:tab/>
      </w:r>
      <w:r>
        <w:rPr>
          <w:rFonts w:asciiTheme="minorHAnsi" w:hAnsiTheme="minorHAnsi" w:cstheme="minorHAnsi"/>
          <w:sz w:val="22"/>
          <w:szCs w:val="22"/>
        </w:rPr>
        <w:t>Department of Psychiatry, University of Colorado Anschutz Campus</w:t>
      </w:r>
    </w:p>
    <w:p w14:paraId="47EFC9E7" w14:textId="51D10121" w:rsidR="00B22151" w:rsidRDefault="00B22151" w:rsidP="00B22151">
      <w:pPr>
        <w:rPr>
          <w:rFonts w:asciiTheme="minorHAnsi" w:hAnsiTheme="minorHAnsi" w:cstheme="minorHAnsi"/>
          <w:sz w:val="22"/>
          <w:szCs w:val="22"/>
        </w:rPr>
      </w:pPr>
      <w:r>
        <w:rPr>
          <w:rFonts w:asciiTheme="minorHAnsi" w:hAnsiTheme="minorHAnsi" w:cstheme="minorHAnsi"/>
          <w:sz w:val="22"/>
          <w:szCs w:val="22"/>
        </w:rPr>
        <w:tab/>
      </w:r>
      <w:r w:rsidR="00D01B2D">
        <w:rPr>
          <w:rFonts w:asciiTheme="minorHAnsi" w:hAnsiTheme="minorHAnsi" w:cstheme="minorHAnsi"/>
          <w:sz w:val="22"/>
          <w:szCs w:val="22"/>
        </w:rPr>
        <w:tab/>
      </w:r>
      <w:r>
        <w:rPr>
          <w:rFonts w:asciiTheme="minorHAnsi" w:hAnsiTheme="minorHAnsi" w:cstheme="minorHAnsi"/>
          <w:sz w:val="22"/>
          <w:szCs w:val="22"/>
        </w:rPr>
        <w:tab/>
      </w:r>
      <w:hyperlink r:id="rId10" w:history="1">
        <w:r w:rsidRPr="00B22151">
          <w:rPr>
            <w:rStyle w:val="Hyperlink"/>
            <w:rFonts w:asciiTheme="minorHAnsi" w:hAnsiTheme="minorHAnsi" w:cstheme="minorHAnsi"/>
            <w:sz w:val="22"/>
            <w:szCs w:val="22"/>
          </w:rPr>
          <w:t>https://www.bhwellness.org/programs/wellbody</w:t>
        </w:r>
      </w:hyperlink>
    </w:p>
    <w:p w14:paraId="55217377" w14:textId="77777777" w:rsidR="00B22151" w:rsidRDefault="00B22151" w:rsidP="00B22151">
      <w:pPr>
        <w:rPr>
          <w:rFonts w:asciiTheme="minorHAnsi" w:hAnsiTheme="minorHAnsi" w:cstheme="minorHAnsi"/>
          <w:sz w:val="22"/>
          <w:szCs w:val="22"/>
        </w:rPr>
      </w:pPr>
    </w:p>
    <w:p w14:paraId="5D02F40C" w14:textId="5A2533EA" w:rsidR="00B22151" w:rsidRDefault="00B22151" w:rsidP="00B22151">
      <w:pPr>
        <w:rPr>
          <w:rFonts w:asciiTheme="minorHAnsi" w:hAnsiTheme="minorHAnsi" w:cstheme="minorHAnsi"/>
          <w:b/>
          <w:sz w:val="22"/>
          <w:szCs w:val="22"/>
        </w:rPr>
      </w:pPr>
      <w:r w:rsidRPr="00B22151">
        <w:rPr>
          <w:rFonts w:asciiTheme="minorHAnsi" w:hAnsiTheme="minorHAnsi" w:cstheme="minorHAnsi"/>
          <w:b/>
          <w:sz w:val="22"/>
          <w:szCs w:val="22"/>
        </w:rPr>
        <w:t xml:space="preserve">2019 – Present </w:t>
      </w:r>
      <w:r w:rsidR="00D01B2D">
        <w:rPr>
          <w:rFonts w:asciiTheme="minorHAnsi" w:hAnsiTheme="minorHAnsi" w:cstheme="minorHAnsi"/>
          <w:b/>
          <w:sz w:val="22"/>
          <w:szCs w:val="22"/>
        </w:rPr>
        <w:tab/>
      </w:r>
      <w:r>
        <w:rPr>
          <w:rFonts w:asciiTheme="minorHAnsi" w:hAnsiTheme="minorHAnsi" w:cstheme="minorHAnsi"/>
          <w:b/>
          <w:sz w:val="22"/>
          <w:szCs w:val="22"/>
        </w:rPr>
        <w:tab/>
      </w:r>
      <w:r w:rsidRPr="00B22151">
        <w:rPr>
          <w:rFonts w:asciiTheme="minorHAnsi" w:hAnsiTheme="minorHAnsi" w:cstheme="minorHAnsi"/>
          <w:b/>
          <w:sz w:val="22"/>
          <w:szCs w:val="22"/>
        </w:rPr>
        <w:t>RAISE Families for Health Program</w:t>
      </w:r>
    </w:p>
    <w:p w14:paraId="23FAB32D" w14:textId="60458B8C" w:rsidR="00B22151" w:rsidRDefault="00B22151" w:rsidP="00B22151">
      <w:pPr>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00D01B2D">
        <w:rPr>
          <w:rFonts w:asciiTheme="minorHAnsi" w:hAnsiTheme="minorHAnsi" w:cstheme="minorHAnsi"/>
          <w:b/>
          <w:sz w:val="22"/>
          <w:szCs w:val="22"/>
        </w:rPr>
        <w:tab/>
      </w:r>
      <w:r>
        <w:rPr>
          <w:rFonts w:asciiTheme="minorHAnsi" w:hAnsiTheme="minorHAnsi" w:cstheme="minorHAnsi"/>
          <w:sz w:val="22"/>
          <w:szCs w:val="22"/>
        </w:rPr>
        <w:t>Department of Psychiatry, University of Colorado Anschutz Campus</w:t>
      </w:r>
    </w:p>
    <w:p w14:paraId="7F7F143D" w14:textId="77777777" w:rsidR="00B22151" w:rsidRDefault="00D46C88" w:rsidP="00D01B2D">
      <w:pPr>
        <w:ind w:left="1440" w:firstLine="720"/>
        <w:rPr>
          <w:rFonts w:asciiTheme="minorHAnsi" w:hAnsiTheme="minorHAnsi" w:cstheme="minorHAnsi"/>
          <w:sz w:val="22"/>
          <w:szCs w:val="22"/>
        </w:rPr>
      </w:pPr>
      <w:hyperlink r:id="rId11" w:history="1">
        <w:r w:rsidR="00B22151" w:rsidRPr="00B22151">
          <w:rPr>
            <w:rStyle w:val="Hyperlink"/>
            <w:rFonts w:asciiTheme="minorHAnsi" w:hAnsiTheme="minorHAnsi" w:cstheme="minorHAnsi"/>
            <w:sz w:val="22"/>
            <w:szCs w:val="22"/>
          </w:rPr>
          <w:t>https://www.bhwellness.org/programs/raise-families-for-health</w:t>
        </w:r>
      </w:hyperlink>
    </w:p>
    <w:p w14:paraId="1EC86CDC" w14:textId="77777777" w:rsidR="00FD65D4" w:rsidRPr="001D1215" w:rsidRDefault="00FD65D4" w:rsidP="00031E28">
      <w:pPr>
        <w:rPr>
          <w:rFonts w:asciiTheme="minorHAnsi" w:hAnsiTheme="minorHAnsi" w:cstheme="minorHAnsi"/>
          <w:sz w:val="22"/>
          <w:szCs w:val="22"/>
        </w:rPr>
      </w:pPr>
    </w:p>
    <w:p w14:paraId="1728883F" w14:textId="10721FEF" w:rsidR="00FD65D4" w:rsidRDefault="00B22151" w:rsidP="00344BA2">
      <w:pPr>
        <w:pBdr>
          <w:bottom w:val="single" w:sz="12" w:space="1" w:color="auto"/>
        </w:pBdr>
        <w:rPr>
          <w:rFonts w:asciiTheme="minorHAnsi" w:hAnsiTheme="minorHAnsi" w:cstheme="minorHAnsi"/>
          <w:b/>
          <w:noProof/>
          <w:sz w:val="22"/>
          <w:szCs w:val="22"/>
        </w:rPr>
      </w:pPr>
      <w:r>
        <w:rPr>
          <w:rFonts w:asciiTheme="minorHAnsi" w:hAnsiTheme="minorHAnsi" w:cstheme="minorHAnsi"/>
          <w:b/>
          <w:noProof/>
          <w:sz w:val="22"/>
          <w:szCs w:val="22"/>
        </w:rPr>
        <w:t xml:space="preserve">TEACHING, TRAINING, AND </w:t>
      </w:r>
      <w:r w:rsidR="00DB2391">
        <w:rPr>
          <w:rFonts w:asciiTheme="minorHAnsi" w:hAnsiTheme="minorHAnsi" w:cstheme="minorHAnsi"/>
          <w:b/>
          <w:noProof/>
          <w:sz w:val="22"/>
          <w:szCs w:val="22"/>
        </w:rPr>
        <w:t>PRESENTATIONS</w:t>
      </w:r>
    </w:p>
    <w:p w14:paraId="28856CF4" w14:textId="77777777" w:rsidR="00B22151" w:rsidRDefault="00B22151" w:rsidP="00344BA2">
      <w:pPr>
        <w:rPr>
          <w:rFonts w:asciiTheme="minorHAnsi" w:hAnsiTheme="minorHAnsi" w:cstheme="minorHAnsi"/>
          <w:b/>
          <w:noProof/>
          <w:sz w:val="22"/>
          <w:szCs w:val="22"/>
        </w:rPr>
      </w:pPr>
    </w:p>
    <w:p w14:paraId="21B19852" w14:textId="5CE19C19" w:rsidR="00B22151" w:rsidRPr="00D01B2D" w:rsidRDefault="00D01B2D" w:rsidP="00344BA2">
      <w:pPr>
        <w:rPr>
          <w:rFonts w:asciiTheme="minorHAnsi" w:hAnsiTheme="minorHAnsi" w:cstheme="minorHAnsi"/>
          <w:b/>
          <w:noProof/>
          <w:sz w:val="22"/>
          <w:szCs w:val="22"/>
        </w:rPr>
      </w:pPr>
      <w:r w:rsidRPr="00D01B2D">
        <w:rPr>
          <w:rFonts w:asciiTheme="minorHAnsi" w:hAnsiTheme="minorHAnsi" w:cstheme="minorHAnsi"/>
          <w:b/>
          <w:noProof/>
          <w:sz w:val="22"/>
          <w:szCs w:val="22"/>
        </w:rPr>
        <w:t>National</w:t>
      </w:r>
      <w:r w:rsidR="00B22151" w:rsidRPr="00D01B2D">
        <w:rPr>
          <w:rFonts w:asciiTheme="minorHAnsi" w:hAnsiTheme="minorHAnsi" w:cstheme="minorHAnsi"/>
          <w:b/>
          <w:noProof/>
          <w:sz w:val="22"/>
          <w:szCs w:val="22"/>
        </w:rPr>
        <w:t xml:space="preserve"> </w:t>
      </w:r>
    </w:p>
    <w:p w14:paraId="2501E51D" w14:textId="77777777" w:rsidR="00B22151" w:rsidRDefault="00B22151" w:rsidP="00344BA2">
      <w:pPr>
        <w:rPr>
          <w:rFonts w:asciiTheme="minorHAnsi" w:hAnsiTheme="minorHAnsi" w:cstheme="minorHAnsi"/>
          <w:b/>
          <w:noProof/>
          <w:sz w:val="22"/>
          <w:szCs w:val="22"/>
          <w:u w:val="single"/>
        </w:rPr>
      </w:pPr>
    </w:p>
    <w:p w14:paraId="07C22F2E" w14:textId="615E4281" w:rsidR="00B22151" w:rsidRPr="007F652A" w:rsidRDefault="00B22151" w:rsidP="00B22151">
      <w:pPr>
        <w:pStyle w:val="ListParagraph"/>
        <w:numPr>
          <w:ilvl w:val="0"/>
          <w:numId w:val="11"/>
        </w:numPr>
        <w:rPr>
          <w:rFonts w:asciiTheme="minorHAnsi" w:hAnsiTheme="minorHAnsi" w:cstheme="minorHAnsi"/>
          <w:bCs/>
          <w:sz w:val="22"/>
          <w:szCs w:val="22"/>
        </w:rPr>
      </w:pPr>
      <w:r w:rsidRPr="007F652A">
        <w:rPr>
          <w:rFonts w:asciiTheme="minorHAnsi" w:hAnsiTheme="minorHAnsi" w:cstheme="minorHAnsi"/>
          <w:bCs/>
          <w:i/>
          <w:sz w:val="22"/>
          <w:szCs w:val="22"/>
        </w:rPr>
        <w:t>DIMENSIONS: Tobacco Pharmacotherapy and Counseling Interventions</w:t>
      </w:r>
      <w:r>
        <w:rPr>
          <w:rFonts w:asciiTheme="minorHAnsi" w:hAnsiTheme="minorHAnsi" w:cstheme="minorHAnsi"/>
          <w:bCs/>
          <w:sz w:val="22"/>
          <w:szCs w:val="22"/>
        </w:rPr>
        <w:t xml:space="preserve">. 1-hour statewide webinar delivered to clinical </w:t>
      </w:r>
      <w:r w:rsidRPr="007F652A">
        <w:rPr>
          <w:rFonts w:asciiTheme="minorHAnsi" w:hAnsiTheme="minorHAnsi" w:cstheme="minorHAnsi"/>
          <w:bCs/>
          <w:sz w:val="22"/>
          <w:szCs w:val="22"/>
        </w:rPr>
        <w:t>staff from substance use treatment facilities across Florida who participated in the Wellness Recovery Learning Community</w:t>
      </w:r>
      <w:r>
        <w:rPr>
          <w:rFonts w:asciiTheme="minorHAnsi" w:hAnsiTheme="minorHAnsi" w:cstheme="minorHAnsi"/>
          <w:bCs/>
          <w:sz w:val="22"/>
          <w:szCs w:val="22"/>
        </w:rPr>
        <w:t xml:space="preserve"> (2015, September)</w:t>
      </w:r>
    </w:p>
    <w:p w14:paraId="3F989B74" w14:textId="77777777" w:rsidR="00B22151" w:rsidRPr="001D1215" w:rsidRDefault="00B22151" w:rsidP="00B22151">
      <w:pPr>
        <w:ind w:left="720" w:hanging="360"/>
        <w:rPr>
          <w:rFonts w:asciiTheme="minorHAnsi" w:hAnsiTheme="minorHAnsi" w:cstheme="minorHAnsi"/>
          <w:bCs/>
          <w:sz w:val="22"/>
          <w:szCs w:val="22"/>
        </w:rPr>
      </w:pPr>
    </w:p>
    <w:p w14:paraId="445F4DFE" w14:textId="508F730C" w:rsidR="00B22151" w:rsidRPr="00B22151" w:rsidRDefault="00B22151" w:rsidP="00344BA2">
      <w:pPr>
        <w:pStyle w:val="ListParagraph"/>
        <w:numPr>
          <w:ilvl w:val="0"/>
          <w:numId w:val="11"/>
        </w:numPr>
        <w:rPr>
          <w:rFonts w:asciiTheme="minorHAnsi" w:hAnsiTheme="minorHAnsi" w:cstheme="minorHAnsi"/>
          <w:sz w:val="22"/>
          <w:szCs w:val="22"/>
        </w:rPr>
      </w:pPr>
      <w:r w:rsidRPr="00B22151">
        <w:rPr>
          <w:rFonts w:asciiTheme="minorHAnsi" w:hAnsiTheme="minorHAnsi" w:cstheme="minorHAnsi"/>
          <w:i/>
          <w:sz w:val="22"/>
          <w:szCs w:val="22"/>
        </w:rPr>
        <w:t>DIMENSIONS: Tobacco Pharmacotherapy</w:t>
      </w:r>
      <w:r>
        <w:rPr>
          <w:rFonts w:asciiTheme="minorHAnsi" w:hAnsiTheme="minorHAnsi" w:cstheme="minorHAnsi"/>
          <w:sz w:val="22"/>
          <w:szCs w:val="22"/>
        </w:rPr>
        <w:t>. 1-hour s</w:t>
      </w:r>
      <w:r w:rsidRPr="00B22151">
        <w:rPr>
          <w:rFonts w:asciiTheme="minorHAnsi" w:hAnsiTheme="minorHAnsi" w:cstheme="minorHAnsi"/>
          <w:sz w:val="22"/>
          <w:szCs w:val="22"/>
        </w:rPr>
        <w:t xml:space="preserve">tatewide webinar delivered to healthcare providers from primary, behavioral health, and integrated care clinics across the state of Vermont (2015, October)  </w:t>
      </w:r>
    </w:p>
    <w:p w14:paraId="27C848E8" w14:textId="77777777" w:rsidR="00B22151" w:rsidRPr="001D1215" w:rsidRDefault="00B22151" w:rsidP="00B22151">
      <w:pPr>
        <w:rPr>
          <w:rFonts w:asciiTheme="minorHAnsi" w:hAnsiTheme="minorHAnsi" w:cstheme="minorHAnsi"/>
          <w:i/>
          <w:sz w:val="22"/>
          <w:szCs w:val="22"/>
        </w:rPr>
      </w:pPr>
    </w:p>
    <w:p w14:paraId="49A1B45D" w14:textId="11EC2B31" w:rsidR="00B22151" w:rsidRDefault="00B22151" w:rsidP="00B22151">
      <w:pPr>
        <w:pStyle w:val="ListParagraph"/>
        <w:numPr>
          <w:ilvl w:val="0"/>
          <w:numId w:val="11"/>
        </w:numPr>
        <w:rPr>
          <w:rFonts w:asciiTheme="minorHAnsi" w:hAnsiTheme="minorHAnsi" w:cstheme="minorHAnsi"/>
          <w:sz w:val="22"/>
          <w:szCs w:val="22"/>
        </w:rPr>
      </w:pPr>
      <w:r w:rsidRPr="007F652A">
        <w:rPr>
          <w:rFonts w:asciiTheme="minorHAnsi" w:hAnsiTheme="minorHAnsi" w:cstheme="minorHAnsi"/>
          <w:i/>
          <w:sz w:val="22"/>
          <w:szCs w:val="22"/>
        </w:rPr>
        <w:t>Tobacco Cessation Best Practices: Pharmacotherapy</w:t>
      </w:r>
      <w:r>
        <w:rPr>
          <w:rFonts w:asciiTheme="minorHAnsi" w:hAnsiTheme="minorHAnsi" w:cstheme="minorHAnsi"/>
          <w:i/>
          <w:sz w:val="22"/>
          <w:szCs w:val="22"/>
        </w:rPr>
        <w:t>.</w:t>
      </w:r>
      <w:r w:rsidRPr="007F652A">
        <w:rPr>
          <w:rFonts w:asciiTheme="minorHAnsi" w:hAnsiTheme="minorHAnsi" w:cstheme="minorHAnsi"/>
          <w:sz w:val="22"/>
          <w:szCs w:val="22"/>
        </w:rPr>
        <w:t xml:space="preserve"> </w:t>
      </w:r>
      <w:r>
        <w:rPr>
          <w:rFonts w:asciiTheme="minorHAnsi" w:hAnsiTheme="minorHAnsi" w:cstheme="minorHAnsi"/>
          <w:sz w:val="22"/>
          <w:szCs w:val="22"/>
        </w:rPr>
        <w:t>1-hour webinar delivered to</w:t>
      </w:r>
      <w:r w:rsidRPr="007F652A">
        <w:rPr>
          <w:rFonts w:asciiTheme="minorHAnsi" w:hAnsiTheme="minorHAnsi" w:cstheme="minorHAnsi"/>
          <w:sz w:val="22"/>
          <w:szCs w:val="22"/>
        </w:rPr>
        <w:t xml:space="preserve"> primary care providers across seven states who participated in the ‘Build a Clinic’ </w:t>
      </w:r>
      <w:r>
        <w:rPr>
          <w:rFonts w:asciiTheme="minorHAnsi" w:hAnsiTheme="minorHAnsi" w:cstheme="minorHAnsi"/>
          <w:sz w:val="22"/>
          <w:szCs w:val="22"/>
        </w:rPr>
        <w:t>Learning Community</w:t>
      </w:r>
      <w:r w:rsidRPr="007F652A">
        <w:rPr>
          <w:rFonts w:asciiTheme="minorHAnsi" w:hAnsiTheme="minorHAnsi" w:cstheme="minorHAnsi"/>
          <w:sz w:val="22"/>
          <w:szCs w:val="22"/>
        </w:rPr>
        <w:t xml:space="preserve"> </w:t>
      </w:r>
      <w:r>
        <w:rPr>
          <w:rFonts w:asciiTheme="minorHAnsi" w:hAnsiTheme="minorHAnsi" w:cstheme="minorHAnsi"/>
          <w:sz w:val="22"/>
          <w:szCs w:val="22"/>
        </w:rPr>
        <w:t>(2016, April)</w:t>
      </w:r>
    </w:p>
    <w:p w14:paraId="3DFF31BA" w14:textId="77777777" w:rsidR="00B22151" w:rsidRDefault="00B22151" w:rsidP="00B22151">
      <w:pPr>
        <w:rPr>
          <w:rFonts w:asciiTheme="minorHAnsi" w:hAnsiTheme="minorHAnsi" w:cstheme="minorHAnsi"/>
          <w:sz w:val="22"/>
          <w:szCs w:val="22"/>
        </w:rPr>
      </w:pPr>
    </w:p>
    <w:p w14:paraId="323F5703" w14:textId="467EDDC5" w:rsidR="00B22151" w:rsidRDefault="00B22151" w:rsidP="00B22151">
      <w:pPr>
        <w:pStyle w:val="ListParagraph"/>
        <w:numPr>
          <w:ilvl w:val="0"/>
          <w:numId w:val="11"/>
        </w:numPr>
        <w:rPr>
          <w:rFonts w:asciiTheme="minorHAnsi" w:hAnsiTheme="minorHAnsi" w:cstheme="minorHAnsi"/>
          <w:bCs/>
          <w:sz w:val="22"/>
          <w:szCs w:val="22"/>
        </w:rPr>
      </w:pPr>
      <w:r w:rsidRPr="007F652A">
        <w:rPr>
          <w:rFonts w:asciiTheme="minorHAnsi" w:hAnsiTheme="minorHAnsi" w:cstheme="minorHAnsi"/>
          <w:bCs/>
          <w:i/>
          <w:sz w:val="22"/>
          <w:szCs w:val="22"/>
        </w:rPr>
        <w:t>Prescribing FDA-Approved Pharmacotherapy</w:t>
      </w:r>
      <w:r>
        <w:rPr>
          <w:rFonts w:asciiTheme="minorHAnsi" w:hAnsiTheme="minorHAnsi" w:cstheme="minorHAnsi"/>
          <w:bCs/>
          <w:i/>
          <w:sz w:val="22"/>
          <w:szCs w:val="22"/>
        </w:rPr>
        <w:t>.</w:t>
      </w:r>
      <w:r w:rsidRPr="007F652A">
        <w:rPr>
          <w:rFonts w:asciiTheme="minorHAnsi" w:hAnsiTheme="minorHAnsi" w:cstheme="minorHAnsi"/>
          <w:bCs/>
          <w:sz w:val="22"/>
          <w:szCs w:val="22"/>
        </w:rPr>
        <w:t xml:space="preserve"> </w:t>
      </w:r>
      <w:r>
        <w:rPr>
          <w:rFonts w:asciiTheme="minorHAnsi" w:hAnsiTheme="minorHAnsi" w:cstheme="minorHAnsi"/>
          <w:bCs/>
          <w:sz w:val="22"/>
          <w:szCs w:val="22"/>
        </w:rPr>
        <w:t>1-hour national webinar delivered to m</w:t>
      </w:r>
      <w:r w:rsidRPr="007F652A">
        <w:rPr>
          <w:rFonts w:asciiTheme="minorHAnsi" w:hAnsiTheme="minorHAnsi" w:cstheme="minorHAnsi"/>
          <w:bCs/>
          <w:sz w:val="22"/>
          <w:szCs w:val="22"/>
        </w:rPr>
        <w:t>embers from State and Tribal Public Health Groups who participated in the National Behavioral Health Network for Tobacco &amp; Cancer Control: Community Behavioral Health Org</w:t>
      </w:r>
      <w:r>
        <w:rPr>
          <w:rFonts w:asciiTheme="minorHAnsi" w:hAnsiTheme="minorHAnsi" w:cstheme="minorHAnsi"/>
          <w:bCs/>
          <w:sz w:val="22"/>
          <w:szCs w:val="22"/>
        </w:rPr>
        <w:t>anization Community of Practice (2016, July)</w:t>
      </w:r>
    </w:p>
    <w:p w14:paraId="26C57DCE" w14:textId="77777777" w:rsidR="00B22151" w:rsidRPr="00B22151" w:rsidRDefault="00B22151" w:rsidP="00B22151">
      <w:pPr>
        <w:pStyle w:val="ListParagraph"/>
        <w:rPr>
          <w:rFonts w:asciiTheme="minorHAnsi" w:hAnsiTheme="minorHAnsi" w:cstheme="minorHAnsi"/>
          <w:bCs/>
          <w:sz w:val="22"/>
          <w:szCs w:val="22"/>
        </w:rPr>
      </w:pPr>
    </w:p>
    <w:p w14:paraId="420DCEDB" w14:textId="5627CDEF" w:rsidR="00B22151" w:rsidRPr="00B22151" w:rsidRDefault="00B22151" w:rsidP="00B22151">
      <w:pPr>
        <w:pStyle w:val="ListParagraph"/>
        <w:numPr>
          <w:ilvl w:val="0"/>
          <w:numId w:val="11"/>
        </w:numPr>
        <w:rPr>
          <w:rFonts w:asciiTheme="minorHAnsi" w:hAnsiTheme="minorHAnsi" w:cstheme="minorHAnsi"/>
          <w:bCs/>
          <w:sz w:val="22"/>
          <w:szCs w:val="22"/>
        </w:rPr>
      </w:pPr>
      <w:r>
        <w:rPr>
          <w:rFonts w:asciiTheme="minorHAnsi" w:hAnsiTheme="minorHAnsi" w:cstheme="minorHAnsi"/>
          <w:bCs/>
          <w:i/>
          <w:sz w:val="22"/>
          <w:szCs w:val="22"/>
        </w:rPr>
        <w:t xml:space="preserve">Rocky Mountain </w:t>
      </w:r>
      <w:r w:rsidRPr="001D1215">
        <w:rPr>
          <w:rFonts w:asciiTheme="minorHAnsi" w:hAnsiTheme="minorHAnsi" w:cstheme="minorHAnsi"/>
          <w:bCs/>
          <w:i/>
          <w:sz w:val="22"/>
          <w:szCs w:val="22"/>
        </w:rPr>
        <w:t xml:space="preserve">Tobacco Treatment Specialist </w:t>
      </w:r>
      <w:r>
        <w:rPr>
          <w:rFonts w:asciiTheme="minorHAnsi" w:hAnsiTheme="minorHAnsi" w:cstheme="minorHAnsi"/>
          <w:bCs/>
          <w:i/>
          <w:sz w:val="22"/>
          <w:szCs w:val="22"/>
        </w:rPr>
        <w:t>Certification Program (RMTTS-C</w:t>
      </w:r>
      <w:r w:rsidR="00C64795">
        <w:rPr>
          <w:rFonts w:asciiTheme="minorHAnsi" w:hAnsiTheme="minorHAnsi" w:cstheme="minorHAnsi"/>
          <w:bCs/>
          <w:i/>
          <w:sz w:val="22"/>
          <w:szCs w:val="22"/>
        </w:rPr>
        <w:t>.</w:t>
      </w:r>
      <w:r>
        <w:rPr>
          <w:rFonts w:asciiTheme="minorHAnsi" w:hAnsiTheme="minorHAnsi" w:cstheme="minorHAnsi"/>
          <w:bCs/>
          <w:i/>
          <w:sz w:val="22"/>
          <w:szCs w:val="22"/>
        </w:rPr>
        <w:t xml:space="preserve">) </w:t>
      </w:r>
      <w:r w:rsidRPr="00B22151">
        <w:rPr>
          <w:rFonts w:asciiTheme="minorHAnsi" w:hAnsiTheme="minorHAnsi" w:cstheme="minorHAnsi"/>
          <w:bCs/>
          <w:sz w:val="22"/>
          <w:szCs w:val="22"/>
        </w:rPr>
        <w:t xml:space="preserve">4-day training </w:t>
      </w:r>
      <w:r>
        <w:rPr>
          <w:rFonts w:asciiTheme="minorHAnsi" w:hAnsiTheme="minorHAnsi" w:cstheme="minorHAnsi"/>
          <w:bCs/>
          <w:sz w:val="22"/>
          <w:szCs w:val="22"/>
        </w:rPr>
        <w:t>for professionals working nationally in the field of tobacco cessation who wish to become certified</w:t>
      </w:r>
      <w:r w:rsidRPr="00B22151">
        <w:rPr>
          <w:rFonts w:asciiTheme="minorHAnsi" w:hAnsiTheme="minorHAnsi" w:cstheme="minorHAnsi"/>
          <w:bCs/>
          <w:sz w:val="22"/>
          <w:szCs w:val="22"/>
        </w:rPr>
        <w:t xml:space="preserve">, </w:t>
      </w:r>
      <w:r>
        <w:rPr>
          <w:rFonts w:asciiTheme="minorHAnsi" w:hAnsiTheme="minorHAnsi" w:cstheme="minorHAnsi"/>
          <w:bCs/>
          <w:sz w:val="22"/>
          <w:szCs w:val="22"/>
        </w:rPr>
        <w:t>tobacco treatment specialists, Denver CO. (2016, October)</w:t>
      </w:r>
    </w:p>
    <w:p w14:paraId="0C6A067E" w14:textId="77777777" w:rsidR="00B22151" w:rsidRDefault="00B22151" w:rsidP="00B22151">
      <w:pPr>
        <w:rPr>
          <w:rFonts w:asciiTheme="minorHAnsi" w:hAnsiTheme="minorHAnsi" w:cstheme="minorHAnsi"/>
          <w:b/>
          <w:noProof/>
          <w:sz w:val="22"/>
          <w:szCs w:val="22"/>
          <w:u w:val="single"/>
        </w:rPr>
      </w:pPr>
    </w:p>
    <w:p w14:paraId="2F850E81" w14:textId="1EBA2B72" w:rsidR="00B22151" w:rsidRPr="00B22151" w:rsidRDefault="00B22151" w:rsidP="00B22151">
      <w:pPr>
        <w:pStyle w:val="ListParagraph"/>
        <w:numPr>
          <w:ilvl w:val="0"/>
          <w:numId w:val="11"/>
        </w:numPr>
        <w:rPr>
          <w:rFonts w:asciiTheme="minorHAnsi" w:hAnsiTheme="minorHAnsi" w:cstheme="minorHAnsi"/>
          <w:noProof/>
          <w:sz w:val="22"/>
          <w:szCs w:val="22"/>
        </w:rPr>
      </w:pPr>
      <w:r w:rsidRPr="00FD65D4">
        <w:rPr>
          <w:rFonts w:asciiTheme="minorHAnsi" w:hAnsiTheme="minorHAnsi" w:cstheme="minorHAnsi"/>
          <w:i/>
          <w:noProof/>
          <w:sz w:val="22"/>
          <w:szCs w:val="22"/>
        </w:rPr>
        <w:t>Pharmacotherapy: Special Topics</w:t>
      </w:r>
      <w:r>
        <w:rPr>
          <w:rFonts w:asciiTheme="minorHAnsi" w:hAnsiTheme="minorHAnsi" w:cstheme="minorHAnsi"/>
          <w:noProof/>
          <w:sz w:val="22"/>
          <w:szCs w:val="22"/>
        </w:rPr>
        <w:t>. 1-hour panel p</w:t>
      </w:r>
      <w:r w:rsidRPr="00FD65D4">
        <w:rPr>
          <w:rFonts w:asciiTheme="minorHAnsi" w:hAnsiTheme="minorHAnsi" w:cstheme="minorHAnsi"/>
          <w:noProof/>
          <w:sz w:val="22"/>
          <w:szCs w:val="22"/>
        </w:rPr>
        <w:t xml:space="preserve">resentation delivered to Correctional Healthcare Service providers in Phoenix, AZ. </w:t>
      </w:r>
      <w:r>
        <w:rPr>
          <w:rFonts w:asciiTheme="minorHAnsi" w:hAnsiTheme="minorHAnsi" w:cstheme="minorHAnsi"/>
          <w:noProof/>
          <w:sz w:val="22"/>
          <w:szCs w:val="22"/>
        </w:rPr>
        <w:t>(2017, January)</w:t>
      </w:r>
    </w:p>
    <w:p w14:paraId="1DCAE96F" w14:textId="77777777" w:rsidR="00B22151" w:rsidRPr="00B22151" w:rsidRDefault="00B22151" w:rsidP="00B22151">
      <w:pPr>
        <w:pStyle w:val="ListParagraph"/>
        <w:rPr>
          <w:rFonts w:asciiTheme="minorHAnsi" w:hAnsiTheme="minorHAnsi" w:cstheme="minorHAnsi"/>
          <w:sz w:val="22"/>
          <w:szCs w:val="22"/>
        </w:rPr>
      </w:pPr>
    </w:p>
    <w:p w14:paraId="54DD373B" w14:textId="08121499" w:rsidR="00B22151" w:rsidRDefault="00B22151" w:rsidP="00B22151">
      <w:pPr>
        <w:pStyle w:val="ListParagraph"/>
        <w:numPr>
          <w:ilvl w:val="0"/>
          <w:numId w:val="11"/>
        </w:numPr>
        <w:rPr>
          <w:rFonts w:asciiTheme="minorHAnsi" w:hAnsiTheme="minorHAnsi" w:cstheme="minorHAnsi"/>
          <w:sz w:val="22"/>
          <w:szCs w:val="22"/>
        </w:rPr>
      </w:pPr>
      <w:r w:rsidRPr="007F652A">
        <w:rPr>
          <w:rFonts w:asciiTheme="minorHAnsi" w:hAnsiTheme="minorHAnsi" w:cstheme="minorHAnsi"/>
          <w:bCs/>
          <w:i/>
          <w:sz w:val="22"/>
          <w:szCs w:val="22"/>
        </w:rPr>
        <w:t>Tobacco Cessation during Pregnancy and Postpartum</w:t>
      </w:r>
      <w:r>
        <w:rPr>
          <w:rFonts w:asciiTheme="minorHAnsi" w:hAnsiTheme="minorHAnsi" w:cstheme="minorHAnsi"/>
          <w:bCs/>
          <w:i/>
          <w:sz w:val="22"/>
          <w:szCs w:val="22"/>
        </w:rPr>
        <w:t>.</w:t>
      </w:r>
      <w:r>
        <w:rPr>
          <w:rFonts w:asciiTheme="minorHAnsi" w:hAnsiTheme="minorHAnsi" w:cstheme="minorHAnsi"/>
          <w:bCs/>
          <w:sz w:val="22"/>
          <w:szCs w:val="22"/>
        </w:rPr>
        <w:t xml:space="preserve"> 1-hour statewide webinar delivered to h</w:t>
      </w:r>
      <w:r w:rsidRPr="007F652A">
        <w:rPr>
          <w:rFonts w:asciiTheme="minorHAnsi" w:hAnsiTheme="minorHAnsi" w:cstheme="minorHAnsi"/>
          <w:sz w:val="22"/>
          <w:szCs w:val="22"/>
        </w:rPr>
        <w:t>ealthcare</w:t>
      </w:r>
      <w:r>
        <w:rPr>
          <w:rFonts w:asciiTheme="minorHAnsi" w:hAnsiTheme="minorHAnsi" w:cstheme="minorHAnsi"/>
          <w:sz w:val="22"/>
          <w:szCs w:val="22"/>
        </w:rPr>
        <w:t xml:space="preserve"> </w:t>
      </w:r>
      <w:r w:rsidRPr="00B22151">
        <w:rPr>
          <w:rFonts w:asciiTheme="minorHAnsi" w:hAnsiTheme="minorHAnsi" w:cstheme="minorHAnsi"/>
          <w:sz w:val="22"/>
          <w:szCs w:val="22"/>
        </w:rPr>
        <w:t>providers from primary, behavioral health, and integrated care clinics across the state of Vermont</w:t>
      </w:r>
      <w:r>
        <w:rPr>
          <w:rFonts w:asciiTheme="minorHAnsi" w:hAnsiTheme="minorHAnsi" w:cstheme="minorHAnsi"/>
          <w:sz w:val="22"/>
          <w:szCs w:val="22"/>
        </w:rPr>
        <w:t xml:space="preserve"> </w:t>
      </w:r>
      <w:r w:rsidRPr="00B22151">
        <w:rPr>
          <w:rFonts w:asciiTheme="minorHAnsi" w:hAnsiTheme="minorHAnsi" w:cstheme="minorHAnsi"/>
          <w:sz w:val="22"/>
          <w:szCs w:val="22"/>
        </w:rPr>
        <w:t xml:space="preserve">(2017, February) </w:t>
      </w:r>
    </w:p>
    <w:p w14:paraId="49C9B139" w14:textId="77777777" w:rsidR="00B22151" w:rsidRPr="00B22151" w:rsidRDefault="00B22151" w:rsidP="00B22151">
      <w:pPr>
        <w:pStyle w:val="ListParagraph"/>
        <w:rPr>
          <w:rFonts w:asciiTheme="minorHAnsi" w:hAnsiTheme="minorHAnsi" w:cstheme="minorHAnsi"/>
          <w:sz w:val="22"/>
          <w:szCs w:val="22"/>
        </w:rPr>
      </w:pPr>
    </w:p>
    <w:p w14:paraId="42B58C07" w14:textId="6E12FF65" w:rsidR="00B22151" w:rsidRPr="00B22151" w:rsidRDefault="00B22151" w:rsidP="00B22151">
      <w:pPr>
        <w:pStyle w:val="ListParagraph"/>
        <w:numPr>
          <w:ilvl w:val="0"/>
          <w:numId w:val="11"/>
        </w:numPr>
        <w:rPr>
          <w:rFonts w:asciiTheme="minorHAnsi" w:hAnsiTheme="minorHAnsi" w:cstheme="minorHAnsi"/>
          <w:noProof/>
          <w:sz w:val="22"/>
          <w:szCs w:val="22"/>
        </w:rPr>
      </w:pPr>
      <w:r>
        <w:rPr>
          <w:rFonts w:asciiTheme="minorHAnsi" w:hAnsiTheme="minorHAnsi" w:cstheme="minorHAnsi"/>
          <w:bCs/>
          <w:i/>
          <w:sz w:val="22"/>
          <w:szCs w:val="22"/>
        </w:rPr>
        <w:t xml:space="preserve">Rocky Mountain </w:t>
      </w:r>
      <w:r w:rsidRPr="001D1215">
        <w:rPr>
          <w:rFonts w:asciiTheme="minorHAnsi" w:hAnsiTheme="minorHAnsi" w:cstheme="minorHAnsi"/>
          <w:bCs/>
          <w:i/>
          <w:sz w:val="22"/>
          <w:szCs w:val="22"/>
        </w:rPr>
        <w:t>Tobacco Treatmen</w:t>
      </w:r>
      <w:r>
        <w:rPr>
          <w:rFonts w:asciiTheme="minorHAnsi" w:hAnsiTheme="minorHAnsi" w:cstheme="minorHAnsi"/>
          <w:bCs/>
          <w:i/>
          <w:sz w:val="22"/>
          <w:szCs w:val="22"/>
        </w:rPr>
        <w:t>t Specialist Certification Program (RMTTS-C)</w:t>
      </w:r>
      <w:r w:rsidR="00C64795">
        <w:rPr>
          <w:rFonts w:asciiTheme="minorHAnsi" w:hAnsiTheme="minorHAnsi" w:cstheme="minorHAnsi"/>
          <w:bCs/>
          <w:i/>
          <w:sz w:val="22"/>
          <w:szCs w:val="22"/>
        </w:rPr>
        <w:t>.</w:t>
      </w:r>
      <w:r>
        <w:rPr>
          <w:rFonts w:asciiTheme="minorHAnsi" w:hAnsiTheme="minorHAnsi" w:cstheme="minorHAnsi"/>
          <w:bCs/>
          <w:i/>
          <w:sz w:val="22"/>
          <w:szCs w:val="22"/>
        </w:rPr>
        <w:t xml:space="preserve"> </w:t>
      </w:r>
      <w:r w:rsidRPr="00B22151">
        <w:rPr>
          <w:rFonts w:asciiTheme="minorHAnsi" w:hAnsiTheme="minorHAnsi" w:cstheme="minorHAnsi"/>
          <w:bCs/>
          <w:sz w:val="22"/>
          <w:szCs w:val="22"/>
        </w:rPr>
        <w:t xml:space="preserve">4-day training </w:t>
      </w:r>
      <w:r>
        <w:rPr>
          <w:rFonts w:asciiTheme="minorHAnsi" w:hAnsiTheme="minorHAnsi" w:cstheme="minorHAnsi"/>
          <w:bCs/>
          <w:sz w:val="22"/>
          <w:szCs w:val="22"/>
        </w:rPr>
        <w:t>for professionals working nationally in the field of tobacco cessation who wish to become certified</w:t>
      </w:r>
      <w:r w:rsidRPr="00B22151">
        <w:rPr>
          <w:rFonts w:asciiTheme="minorHAnsi" w:hAnsiTheme="minorHAnsi" w:cstheme="minorHAnsi"/>
          <w:bCs/>
          <w:sz w:val="22"/>
          <w:szCs w:val="22"/>
        </w:rPr>
        <w:t xml:space="preserve">, </w:t>
      </w:r>
      <w:r>
        <w:rPr>
          <w:rFonts w:asciiTheme="minorHAnsi" w:hAnsiTheme="minorHAnsi" w:cstheme="minorHAnsi"/>
          <w:bCs/>
          <w:sz w:val="22"/>
          <w:szCs w:val="22"/>
        </w:rPr>
        <w:t>tobacco treatment specialists, Denver, CO (2017, May)</w:t>
      </w:r>
    </w:p>
    <w:p w14:paraId="35A7293D" w14:textId="77777777" w:rsidR="00B22151" w:rsidRDefault="00B22151" w:rsidP="00B22151">
      <w:pPr>
        <w:ind w:firstLine="720"/>
        <w:rPr>
          <w:rFonts w:asciiTheme="minorHAnsi" w:hAnsiTheme="minorHAnsi" w:cstheme="minorHAnsi"/>
          <w:sz w:val="22"/>
          <w:szCs w:val="22"/>
        </w:rPr>
      </w:pPr>
    </w:p>
    <w:p w14:paraId="68E5C89F" w14:textId="1E464000" w:rsidR="00B22151" w:rsidRPr="00B22151" w:rsidRDefault="00B22151" w:rsidP="00B22151">
      <w:pPr>
        <w:pStyle w:val="ListParagraph"/>
        <w:numPr>
          <w:ilvl w:val="0"/>
          <w:numId w:val="11"/>
        </w:numPr>
        <w:rPr>
          <w:rFonts w:asciiTheme="minorHAnsi" w:hAnsiTheme="minorHAnsi" w:cstheme="minorHAnsi"/>
          <w:bCs/>
          <w:sz w:val="22"/>
          <w:szCs w:val="22"/>
        </w:rPr>
      </w:pPr>
      <w:r w:rsidRPr="007F652A">
        <w:rPr>
          <w:rFonts w:asciiTheme="minorHAnsi" w:hAnsiTheme="minorHAnsi" w:cstheme="minorHAnsi"/>
          <w:bCs/>
          <w:i/>
          <w:sz w:val="22"/>
          <w:szCs w:val="22"/>
        </w:rPr>
        <w:t>Implementing MAT Services for Tobacco Cessation in Integrated Care Settings</w:t>
      </w:r>
      <w:r>
        <w:rPr>
          <w:rFonts w:asciiTheme="minorHAnsi" w:hAnsiTheme="minorHAnsi" w:cstheme="minorHAnsi"/>
          <w:bCs/>
          <w:i/>
          <w:sz w:val="22"/>
          <w:szCs w:val="22"/>
        </w:rPr>
        <w:t xml:space="preserve">. </w:t>
      </w:r>
      <w:r w:rsidRPr="00B22151">
        <w:rPr>
          <w:rFonts w:asciiTheme="minorHAnsi" w:hAnsiTheme="minorHAnsi" w:cstheme="minorHAnsi"/>
          <w:bCs/>
          <w:sz w:val="22"/>
          <w:szCs w:val="22"/>
        </w:rPr>
        <w:t>1.5-hour</w:t>
      </w:r>
      <w:r>
        <w:rPr>
          <w:rFonts w:asciiTheme="minorHAnsi" w:hAnsiTheme="minorHAnsi" w:cstheme="minorHAnsi"/>
          <w:bCs/>
          <w:i/>
          <w:sz w:val="22"/>
          <w:szCs w:val="22"/>
        </w:rPr>
        <w:t xml:space="preserve"> </w:t>
      </w:r>
      <w:r>
        <w:rPr>
          <w:rFonts w:asciiTheme="minorHAnsi" w:hAnsiTheme="minorHAnsi" w:cstheme="minorHAnsi"/>
          <w:bCs/>
          <w:sz w:val="22"/>
          <w:szCs w:val="22"/>
        </w:rPr>
        <w:t>national webinar delivered to b</w:t>
      </w:r>
      <w:r w:rsidRPr="007F652A">
        <w:rPr>
          <w:rFonts w:asciiTheme="minorHAnsi" w:hAnsiTheme="minorHAnsi" w:cstheme="minorHAnsi"/>
          <w:bCs/>
          <w:sz w:val="22"/>
          <w:szCs w:val="22"/>
        </w:rPr>
        <w:t xml:space="preserve">ehavioral health care providers participating in a national initiative </w:t>
      </w:r>
      <w:r>
        <w:rPr>
          <w:rFonts w:asciiTheme="minorHAnsi" w:hAnsiTheme="minorHAnsi" w:cstheme="minorHAnsi"/>
          <w:bCs/>
          <w:sz w:val="22"/>
          <w:szCs w:val="22"/>
        </w:rPr>
        <w:t>called, “innovation communities</w:t>
      </w:r>
      <w:r w:rsidRPr="007F652A">
        <w:rPr>
          <w:rFonts w:asciiTheme="minorHAnsi" w:hAnsiTheme="minorHAnsi" w:cstheme="minorHAnsi"/>
          <w:bCs/>
          <w:sz w:val="22"/>
          <w:szCs w:val="22"/>
        </w:rPr>
        <w:t xml:space="preserve">” </w:t>
      </w:r>
      <w:r>
        <w:rPr>
          <w:rFonts w:asciiTheme="minorHAnsi" w:hAnsiTheme="minorHAnsi" w:cstheme="minorHAnsi"/>
          <w:bCs/>
          <w:sz w:val="22"/>
          <w:szCs w:val="22"/>
        </w:rPr>
        <w:t>(2017, May)</w:t>
      </w:r>
    </w:p>
    <w:p w14:paraId="67845520" w14:textId="77777777" w:rsidR="00B22151" w:rsidRDefault="00B22151" w:rsidP="00B22151">
      <w:pPr>
        <w:rPr>
          <w:rFonts w:asciiTheme="minorHAnsi" w:hAnsiTheme="minorHAnsi" w:cstheme="minorHAnsi"/>
          <w:bCs/>
          <w:sz w:val="22"/>
          <w:szCs w:val="22"/>
        </w:rPr>
      </w:pPr>
    </w:p>
    <w:p w14:paraId="6AD4917D" w14:textId="439CB36E" w:rsidR="00B22151" w:rsidRPr="00B22151" w:rsidRDefault="00B22151" w:rsidP="00B22151">
      <w:pPr>
        <w:pStyle w:val="ListParagraph"/>
        <w:numPr>
          <w:ilvl w:val="0"/>
          <w:numId w:val="11"/>
        </w:numPr>
        <w:rPr>
          <w:rFonts w:asciiTheme="minorHAnsi" w:hAnsiTheme="minorHAnsi" w:cstheme="minorHAnsi"/>
          <w:bCs/>
          <w:sz w:val="22"/>
          <w:szCs w:val="22"/>
        </w:rPr>
      </w:pPr>
      <w:r w:rsidRPr="007F652A">
        <w:rPr>
          <w:rFonts w:asciiTheme="minorHAnsi" w:hAnsiTheme="minorHAnsi" w:cstheme="minorHAnsi"/>
          <w:bCs/>
          <w:i/>
          <w:sz w:val="22"/>
          <w:szCs w:val="22"/>
        </w:rPr>
        <w:t>Adverse Childhood Experiences: Pathways to Negative Health Outcomes</w:t>
      </w:r>
      <w:r>
        <w:rPr>
          <w:rFonts w:asciiTheme="minorHAnsi" w:hAnsiTheme="minorHAnsi" w:cstheme="minorHAnsi"/>
          <w:bCs/>
          <w:i/>
          <w:sz w:val="22"/>
          <w:szCs w:val="22"/>
        </w:rPr>
        <w:t xml:space="preserve">. </w:t>
      </w:r>
      <w:r>
        <w:rPr>
          <w:rFonts w:asciiTheme="minorHAnsi" w:hAnsiTheme="minorHAnsi" w:cstheme="minorHAnsi"/>
          <w:bCs/>
          <w:sz w:val="22"/>
          <w:szCs w:val="22"/>
        </w:rPr>
        <w:t>1-hour s</w:t>
      </w:r>
      <w:r w:rsidRPr="00B22151">
        <w:rPr>
          <w:rFonts w:asciiTheme="minorHAnsi" w:hAnsiTheme="minorHAnsi" w:cstheme="minorHAnsi"/>
          <w:bCs/>
          <w:sz w:val="22"/>
          <w:szCs w:val="22"/>
        </w:rPr>
        <w:t>tatewide webinar delivered to</w:t>
      </w:r>
      <w:r>
        <w:rPr>
          <w:rFonts w:asciiTheme="minorHAnsi" w:hAnsiTheme="minorHAnsi" w:cstheme="minorHAnsi"/>
          <w:bCs/>
          <w:i/>
          <w:sz w:val="22"/>
          <w:szCs w:val="22"/>
        </w:rPr>
        <w:t xml:space="preserve"> </w:t>
      </w:r>
      <w:r w:rsidRPr="00B22151">
        <w:rPr>
          <w:rFonts w:asciiTheme="minorHAnsi" w:hAnsiTheme="minorHAnsi" w:cstheme="minorHAnsi"/>
          <w:bCs/>
          <w:sz w:val="22"/>
          <w:szCs w:val="22"/>
        </w:rPr>
        <w:t>h</w:t>
      </w:r>
      <w:r w:rsidRPr="007F652A">
        <w:rPr>
          <w:rFonts w:asciiTheme="minorHAnsi" w:hAnsiTheme="minorHAnsi" w:cstheme="minorHAnsi"/>
          <w:bCs/>
          <w:sz w:val="22"/>
          <w:szCs w:val="22"/>
        </w:rPr>
        <w:t>ealthcare providers from primary, behavioral health, and integrated care clinics across the state of Vermont</w:t>
      </w:r>
      <w:r w:rsidRPr="007F652A">
        <w:rPr>
          <w:rFonts w:asciiTheme="minorHAnsi" w:hAnsiTheme="minorHAnsi" w:cstheme="minorHAnsi"/>
          <w:bCs/>
          <w:i/>
          <w:sz w:val="22"/>
          <w:szCs w:val="22"/>
        </w:rPr>
        <w:t xml:space="preserve"> </w:t>
      </w:r>
      <w:r w:rsidRPr="00B22151">
        <w:rPr>
          <w:rFonts w:asciiTheme="minorHAnsi" w:hAnsiTheme="minorHAnsi" w:cstheme="minorHAnsi"/>
          <w:bCs/>
          <w:sz w:val="22"/>
          <w:szCs w:val="22"/>
        </w:rPr>
        <w:t>(2017, August)</w:t>
      </w:r>
    </w:p>
    <w:p w14:paraId="77DE5F78" w14:textId="77777777" w:rsidR="00B22151" w:rsidRPr="001D1215" w:rsidRDefault="00B22151" w:rsidP="00B22151">
      <w:pPr>
        <w:ind w:left="720" w:hanging="360"/>
        <w:rPr>
          <w:rFonts w:asciiTheme="minorHAnsi" w:hAnsiTheme="minorHAnsi" w:cstheme="minorHAnsi"/>
          <w:bCs/>
          <w:i/>
          <w:sz w:val="22"/>
          <w:szCs w:val="22"/>
        </w:rPr>
      </w:pPr>
    </w:p>
    <w:p w14:paraId="73ADBA64" w14:textId="5AF61B6B" w:rsidR="00B22151" w:rsidRDefault="00B22151" w:rsidP="00B22151">
      <w:pPr>
        <w:pStyle w:val="ListParagraph"/>
        <w:numPr>
          <w:ilvl w:val="0"/>
          <w:numId w:val="11"/>
        </w:numPr>
        <w:rPr>
          <w:rFonts w:asciiTheme="minorHAnsi" w:hAnsiTheme="minorHAnsi" w:cstheme="minorHAnsi"/>
          <w:bCs/>
          <w:sz w:val="22"/>
          <w:szCs w:val="22"/>
        </w:rPr>
      </w:pPr>
      <w:r w:rsidRPr="007F652A">
        <w:rPr>
          <w:rFonts w:asciiTheme="minorHAnsi" w:hAnsiTheme="minorHAnsi" w:cstheme="minorHAnsi"/>
          <w:bCs/>
          <w:i/>
          <w:sz w:val="22"/>
          <w:szCs w:val="22"/>
        </w:rPr>
        <w:t>Adverse Childhood Experiences: Implications for Nicotine Addiction and Tobacco Treatment</w:t>
      </w:r>
      <w:r>
        <w:rPr>
          <w:rFonts w:asciiTheme="minorHAnsi" w:hAnsiTheme="minorHAnsi" w:cstheme="minorHAnsi"/>
          <w:bCs/>
          <w:i/>
          <w:sz w:val="22"/>
          <w:szCs w:val="22"/>
        </w:rPr>
        <w:t>.</w:t>
      </w:r>
      <w:r w:rsidRPr="007F652A">
        <w:rPr>
          <w:rFonts w:asciiTheme="minorHAnsi" w:hAnsiTheme="minorHAnsi" w:cstheme="minorHAnsi"/>
          <w:bCs/>
          <w:i/>
          <w:sz w:val="22"/>
          <w:szCs w:val="22"/>
        </w:rPr>
        <w:t xml:space="preserve"> </w:t>
      </w:r>
      <w:r w:rsidRPr="00B22151">
        <w:rPr>
          <w:rFonts w:asciiTheme="minorHAnsi" w:hAnsiTheme="minorHAnsi" w:cstheme="minorHAnsi"/>
          <w:bCs/>
          <w:sz w:val="22"/>
          <w:szCs w:val="22"/>
        </w:rPr>
        <w:t>1-hour</w:t>
      </w:r>
      <w:r>
        <w:rPr>
          <w:rFonts w:asciiTheme="minorHAnsi" w:hAnsiTheme="minorHAnsi" w:cstheme="minorHAnsi"/>
          <w:bCs/>
          <w:i/>
          <w:sz w:val="22"/>
          <w:szCs w:val="22"/>
        </w:rPr>
        <w:t xml:space="preserve"> </w:t>
      </w:r>
      <w:r>
        <w:rPr>
          <w:rFonts w:asciiTheme="minorHAnsi" w:hAnsiTheme="minorHAnsi" w:cstheme="minorHAnsi"/>
          <w:bCs/>
          <w:sz w:val="22"/>
          <w:szCs w:val="22"/>
        </w:rPr>
        <w:t>statewide webinar delivered to healthcare</w:t>
      </w:r>
      <w:r w:rsidRPr="007F652A">
        <w:rPr>
          <w:rFonts w:asciiTheme="minorHAnsi" w:hAnsiTheme="minorHAnsi" w:cstheme="minorHAnsi"/>
          <w:bCs/>
          <w:sz w:val="22"/>
          <w:szCs w:val="22"/>
        </w:rPr>
        <w:t xml:space="preserve"> providers from primary, behavioral health, and integra</w:t>
      </w:r>
      <w:r>
        <w:rPr>
          <w:rFonts w:asciiTheme="minorHAnsi" w:hAnsiTheme="minorHAnsi" w:cstheme="minorHAnsi"/>
          <w:bCs/>
          <w:sz w:val="22"/>
          <w:szCs w:val="22"/>
        </w:rPr>
        <w:t>ted care clinics across Vermont (2017, September)</w:t>
      </w:r>
    </w:p>
    <w:p w14:paraId="4801ED02" w14:textId="77777777" w:rsidR="00B22151" w:rsidRPr="00B22151" w:rsidRDefault="00B22151" w:rsidP="00B22151">
      <w:pPr>
        <w:pStyle w:val="ListParagraph"/>
        <w:rPr>
          <w:rFonts w:asciiTheme="minorHAnsi" w:hAnsiTheme="minorHAnsi" w:cstheme="minorHAnsi"/>
          <w:bCs/>
          <w:sz w:val="22"/>
          <w:szCs w:val="22"/>
        </w:rPr>
      </w:pPr>
    </w:p>
    <w:p w14:paraId="0A786687" w14:textId="5308D52A" w:rsidR="00B22151" w:rsidRPr="00B22151" w:rsidRDefault="00B22151" w:rsidP="00B22151">
      <w:pPr>
        <w:pStyle w:val="ListParagraph"/>
        <w:numPr>
          <w:ilvl w:val="0"/>
          <w:numId w:val="11"/>
        </w:numPr>
        <w:rPr>
          <w:rFonts w:asciiTheme="minorHAnsi" w:hAnsiTheme="minorHAnsi" w:cstheme="minorHAnsi"/>
          <w:noProof/>
          <w:sz w:val="22"/>
          <w:szCs w:val="22"/>
        </w:rPr>
      </w:pPr>
      <w:r>
        <w:rPr>
          <w:rFonts w:asciiTheme="minorHAnsi" w:hAnsiTheme="minorHAnsi" w:cstheme="minorHAnsi"/>
          <w:bCs/>
          <w:i/>
          <w:sz w:val="22"/>
          <w:szCs w:val="22"/>
        </w:rPr>
        <w:t xml:space="preserve">Rocky Mountain </w:t>
      </w:r>
      <w:r w:rsidRPr="001D1215">
        <w:rPr>
          <w:rFonts w:asciiTheme="minorHAnsi" w:hAnsiTheme="minorHAnsi" w:cstheme="minorHAnsi"/>
          <w:bCs/>
          <w:i/>
          <w:sz w:val="22"/>
          <w:szCs w:val="22"/>
        </w:rPr>
        <w:t xml:space="preserve">Tobacco Treatment Specialist </w:t>
      </w:r>
      <w:r>
        <w:rPr>
          <w:rFonts w:asciiTheme="minorHAnsi" w:hAnsiTheme="minorHAnsi" w:cstheme="minorHAnsi"/>
          <w:bCs/>
          <w:i/>
          <w:sz w:val="22"/>
          <w:szCs w:val="22"/>
        </w:rPr>
        <w:t>Certification Program (RMTTS-C)</w:t>
      </w:r>
      <w:r w:rsidR="00C64795">
        <w:rPr>
          <w:rFonts w:asciiTheme="minorHAnsi" w:hAnsiTheme="minorHAnsi" w:cstheme="minorHAnsi"/>
          <w:bCs/>
          <w:i/>
          <w:sz w:val="22"/>
          <w:szCs w:val="22"/>
        </w:rPr>
        <w:t>.</w:t>
      </w:r>
      <w:r>
        <w:rPr>
          <w:rFonts w:asciiTheme="minorHAnsi" w:hAnsiTheme="minorHAnsi" w:cstheme="minorHAnsi"/>
          <w:bCs/>
          <w:i/>
          <w:sz w:val="22"/>
          <w:szCs w:val="22"/>
        </w:rPr>
        <w:t xml:space="preserve"> </w:t>
      </w:r>
      <w:r w:rsidRPr="00B22151">
        <w:rPr>
          <w:rFonts w:asciiTheme="minorHAnsi" w:hAnsiTheme="minorHAnsi" w:cstheme="minorHAnsi"/>
          <w:bCs/>
          <w:sz w:val="22"/>
          <w:szCs w:val="22"/>
        </w:rPr>
        <w:t xml:space="preserve">4-day training </w:t>
      </w:r>
      <w:r>
        <w:rPr>
          <w:rFonts w:asciiTheme="minorHAnsi" w:hAnsiTheme="minorHAnsi" w:cstheme="minorHAnsi"/>
          <w:bCs/>
          <w:sz w:val="22"/>
          <w:szCs w:val="22"/>
        </w:rPr>
        <w:t>for professionals working nationally in the field of tobacco cessation who wish to become certified</w:t>
      </w:r>
      <w:r w:rsidRPr="00B22151">
        <w:rPr>
          <w:rFonts w:asciiTheme="minorHAnsi" w:hAnsiTheme="minorHAnsi" w:cstheme="minorHAnsi"/>
          <w:bCs/>
          <w:sz w:val="22"/>
          <w:szCs w:val="22"/>
        </w:rPr>
        <w:t xml:space="preserve">, </w:t>
      </w:r>
      <w:r>
        <w:rPr>
          <w:rFonts w:asciiTheme="minorHAnsi" w:hAnsiTheme="minorHAnsi" w:cstheme="minorHAnsi"/>
          <w:bCs/>
          <w:sz w:val="22"/>
          <w:szCs w:val="22"/>
        </w:rPr>
        <w:t>tobacco treatment specialists (2017, October)</w:t>
      </w:r>
    </w:p>
    <w:p w14:paraId="2771A618" w14:textId="77777777" w:rsidR="00B22151" w:rsidRPr="00B22151" w:rsidRDefault="00B22151" w:rsidP="00B22151">
      <w:pPr>
        <w:pStyle w:val="ListParagraph"/>
        <w:rPr>
          <w:rFonts w:asciiTheme="minorHAnsi" w:hAnsiTheme="minorHAnsi" w:cstheme="minorHAnsi"/>
          <w:noProof/>
          <w:sz w:val="22"/>
          <w:szCs w:val="22"/>
        </w:rPr>
      </w:pPr>
    </w:p>
    <w:p w14:paraId="69B15F9B" w14:textId="6E1757B2" w:rsidR="00B22151" w:rsidRPr="00B22151" w:rsidRDefault="00B22151" w:rsidP="00B22151">
      <w:pPr>
        <w:pStyle w:val="ListParagraph"/>
        <w:numPr>
          <w:ilvl w:val="0"/>
          <w:numId w:val="11"/>
        </w:numPr>
        <w:rPr>
          <w:rFonts w:asciiTheme="minorHAnsi" w:hAnsiTheme="minorHAnsi" w:cstheme="minorHAnsi"/>
          <w:noProof/>
          <w:sz w:val="22"/>
          <w:szCs w:val="22"/>
        </w:rPr>
      </w:pPr>
      <w:r>
        <w:rPr>
          <w:rFonts w:asciiTheme="minorHAnsi" w:hAnsiTheme="minorHAnsi" w:cstheme="minorHAnsi"/>
          <w:bCs/>
          <w:i/>
          <w:sz w:val="22"/>
          <w:szCs w:val="22"/>
        </w:rPr>
        <w:t xml:space="preserve">Rocky Mountain </w:t>
      </w:r>
      <w:r w:rsidRPr="001D1215">
        <w:rPr>
          <w:rFonts w:asciiTheme="minorHAnsi" w:hAnsiTheme="minorHAnsi" w:cstheme="minorHAnsi"/>
          <w:bCs/>
          <w:i/>
          <w:sz w:val="22"/>
          <w:szCs w:val="22"/>
        </w:rPr>
        <w:t xml:space="preserve">Tobacco Treatment Specialist </w:t>
      </w:r>
      <w:r>
        <w:rPr>
          <w:rFonts w:asciiTheme="minorHAnsi" w:hAnsiTheme="minorHAnsi" w:cstheme="minorHAnsi"/>
          <w:bCs/>
          <w:i/>
          <w:sz w:val="22"/>
          <w:szCs w:val="22"/>
        </w:rPr>
        <w:t>Certification Program (RMTTS-C)</w:t>
      </w:r>
      <w:r w:rsidR="00C64795">
        <w:rPr>
          <w:rFonts w:asciiTheme="minorHAnsi" w:hAnsiTheme="minorHAnsi" w:cstheme="minorHAnsi"/>
          <w:bCs/>
          <w:i/>
          <w:sz w:val="22"/>
          <w:szCs w:val="22"/>
        </w:rPr>
        <w:t>.</w:t>
      </w:r>
      <w:r>
        <w:rPr>
          <w:rFonts w:asciiTheme="minorHAnsi" w:hAnsiTheme="minorHAnsi" w:cstheme="minorHAnsi"/>
          <w:bCs/>
          <w:i/>
          <w:sz w:val="22"/>
          <w:szCs w:val="22"/>
        </w:rPr>
        <w:t xml:space="preserve"> </w:t>
      </w:r>
      <w:r w:rsidRPr="00B22151">
        <w:rPr>
          <w:rFonts w:asciiTheme="minorHAnsi" w:hAnsiTheme="minorHAnsi" w:cstheme="minorHAnsi"/>
          <w:bCs/>
          <w:sz w:val="22"/>
          <w:szCs w:val="22"/>
        </w:rPr>
        <w:t xml:space="preserve">4-day training </w:t>
      </w:r>
      <w:r>
        <w:rPr>
          <w:rFonts w:asciiTheme="minorHAnsi" w:hAnsiTheme="minorHAnsi" w:cstheme="minorHAnsi"/>
          <w:bCs/>
          <w:sz w:val="22"/>
          <w:szCs w:val="22"/>
        </w:rPr>
        <w:t>for professionals working nationally in the field of tobacco cessation who wish to become certified</w:t>
      </w:r>
      <w:r w:rsidRPr="00B22151">
        <w:rPr>
          <w:rFonts w:asciiTheme="minorHAnsi" w:hAnsiTheme="minorHAnsi" w:cstheme="minorHAnsi"/>
          <w:bCs/>
          <w:sz w:val="22"/>
          <w:szCs w:val="22"/>
        </w:rPr>
        <w:t xml:space="preserve">, </w:t>
      </w:r>
      <w:r>
        <w:rPr>
          <w:rFonts w:asciiTheme="minorHAnsi" w:hAnsiTheme="minorHAnsi" w:cstheme="minorHAnsi"/>
          <w:bCs/>
          <w:sz w:val="22"/>
          <w:szCs w:val="22"/>
        </w:rPr>
        <w:t>tobacco treatment specialists (2018, May)</w:t>
      </w:r>
    </w:p>
    <w:p w14:paraId="6D9A078B" w14:textId="77777777" w:rsidR="00B22151" w:rsidRDefault="00B22151" w:rsidP="00B22151">
      <w:pPr>
        <w:ind w:left="720" w:hanging="360"/>
        <w:rPr>
          <w:rFonts w:asciiTheme="minorHAnsi" w:hAnsiTheme="minorHAnsi" w:cstheme="minorHAnsi"/>
          <w:bCs/>
          <w:i/>
          <w:sz w:val="22"/>
          <w:szCs w:val="22"/>
        </w:rPr>
      </w:pPr>
    </w:p>
    <w:p w14:paraId="49204C0F" w14:textId="053647E3" w:rsidR="00B22151" w:rsidRDefault="00B22151" w:rsidP="00B22151">
      <w:pPr>
        <w:pStyle w:val="ListParagraph"/>
        <w:numPr>
          <w:ilvl w:val="0"/>
          <w:numId w:val="11"/>
        </w:numPr>
        <w:rPr>
          <w:rFonts w:asciiTheme="minorHAnsi" w:hAnsiTheme="minorHAnsi" w:cstheme="minorHAnsi"/>
          <w:bCs/>
          <w:sz w:val="22"/>
          <w:szCs w:val="22"/>
        </w:rPr>
      </w:pPr>
      <w:r w:rsidRPr="007F652A">
        <w:rPr>
          <w:rFonts w:asciiTheme="minorHAnsi" w:hAnsiTheme="minorHAnsi" w:cstheme="minorHAnsi"/>
          <w:bCs/>
          <w:i/>
          <w:sz w:val="22"/>
          <w:szCs w:val="22"/>
        </w:rPr>
        <w:t>Preparing and Supporting Clients to Maximize Effectiveness of Tobacco Cessation Medications</w:t>
      </w:r>
      <w:r>
        <w:rPr>
          <w:rFonts w:asciiTheme="minorHAnsi" w:hAnsiTheme="minorHAnsi" w:cstheme="minorHAnsi"/>
          <w:bCs/>
          <w:i/>
          <w:sz w:val="22"/>
          <w:szCs w:val="22"/>
        </w:rPr>
        <w:t>.</w:t>
      </w:r>
      <w:r w:rsidRPr="007F652A">
        <w:rPr>
          <w:rFonts w:asciiTheme="minorHAnsi" w:hAnsiTheme="minorHAnsi" w:cstheme="minorHAnsi"/>
          <w:bCs/>
          <w:i/>
          <w:sz w:val="22"/>
          <w:szCs w:val="22"/>
        </w:rPr>
        <w:t xml:space="preserve"> </w:t>
      </w:r>
      <w:r w:rsidRPr="00B22151">
        <w:rPr>
          <w:rFonts w:asciiTheme="minorHAnsi" w:hAnsiTheme="minorHAnsi" w:cstheme="minorHAnsi"/>
          <w:bCs/>
          <w:sz w:val="22"/>
          <w:szCs w:val="22"/>
        </w:rPr>
        <w:t xml:space="preserve">1-hour </w:t>
      </w:r>
      <w:r>
        <w:rPr>
          <w:rFonts w:asciiTheme="minorHAnsi" w:hAnsiTheme="minorHAnsi" w:cstheme="minorHAnsi"/>
          <w:bCs/>
          <w:sz w:val="22"/>
          <w:szCs w:val="22"/>
        </w:rPr>
        <w:t xml:space="preserve">statewide webinar delivered to </w:t>
      </w:r>
      <w:r w:rsidRPr="007F652A">
        <w:rPr>
          <w:rFonts w:asciiTheme="minorHAnsi" w:hAnsiTheme="minorHAnsi" w:cstheme="minorHAnsi"/>
          <w:bCs/>
          <w:sz w:val="22"/>
          <w:szCs w:val="22"/>
        </w:rPr>
        <w:t>health providers and clinical trainers from Area Health Education Centers across the state of Florida, particip</w:t>
      </w:r>
      <w:r>
        <w:rPr>
          <w:rFonts w:asciiTheme="minorHAnsi" w:hAnsiTheme="minorHAnsi" w:cstheme="minorHAnsi"/>
          <w:bCs/>
          <w:sz w:val="22"/>
          <w:szCs w:val="22"/>
        </w:rPr>
        <w:t>ating in “Tobacco Free Florida” (2019, January)</w:t>
      </w:r>
    </w:p>
    <w:p w14:paraId="0FA96EB7" w14:textId="77777777" w:rsidR="00C947C1" w:rsidRPr="00C947C1" w:rsidRDefault="00C947C1" w:rsidP="00C947C1">
      <w:pPr>
        <w:pStyle w:val="ListParagraph"/>
        <w:rPr>
          <w:rFonts w:asciiTheme="minorHAnsi" w:hAnsiTheme="minorHAnsi" w:cstheme="minorHAnsi"/>
          <w:bCs/>
          <w:sz w:val="22"/>
          <w:szCs w:val="22"/>
        </w:rPr>
      </w:pPr>
    </w:p>
    <w:p w14:paraId="0E70924E" w14:textId="66FEE194" w:rsidR="00C947C1" w:rsidRDefault="00C947C1" w:rsidP="00B22151">
      <w:pPr>
        <w:pStyle w:val="ListParagraph"/>
        <w:numPr>
          <w:ilvl w:val="0"/>
          <w:numId w:val="11"/>
        </w:numPr>
        <w:rPr>
          <w:rFonts w:asciiTheme="minorHAnsi" w:hAnsiTheme="minorHAnsi" w:cstheme="minorHAnsi"/>
          <w:bCs/>
          <w:sz w:val="22"/>
          <w:szCs w:val="22"/>
        </w:rPr>
      </w:pPr>
      <w:r>
        <w:rPr>
          <w:rFonts w:asciiTheme="minorHAnsi" w:hAnsiTheme="minorHAnsi" w:cstheme="minorHAnsi"/>
          <w:bCs/>
          <w:i/>
          <w:iCs/>
          <w:sz w:val="22"/>
          <w:szCs w:val="22"/>
        </w:rPr>
        <w:t>Strategies to Maximize Clients’ Effective Use of FDA-Approved Pharmacotherapy</w:t>
      </w:r>
      <w:r>
        <w:rPr>
          <w:rFonts w:asciiTheme="minorHAnsi" w:hAnsiTheme="minorHAnsi" w:cstheme="minorHAnsi"/>
          <w:bCs/>
          <w:sz w:val="22"/>
          <w:szCs w:val="22"/>
        </w:rPr>
        <w:t>. 1-hour statewide webinar delivered to behavioral healthcare providers across the state of Oreg</w:t>
      </w:r>
      <w:r w:rsidR="00FB4B93">
        <w:rPr>
          <w:rFonts w:asciiTheme="minorHAnsi" w:hAnsiTheme="minorHAnsi" w:cstheme="minorHAnsi"/>
          <w:bCs/>
          <w:sz w:val="22"/>
          <w:szCs w:val="22"/>
        </w:rPr>
        <w:t>o</w:t>
      </w:r>
      <w:r>
        <w:rPr>
          <w:rFonts w:asciiTheme="minorHAnsi" w:hAnsiTheme="minorHAnsi" w:cstheme="minorHAnsi"/>
          <w:bCs/>
          <w:sz w:val="22"/>
          <w:szCs w:val="22"/>
        </w:rPr>
        <w:t>n participating in “Oreg</w:t>
      </w:r>
      <w:r w:rsidR="00FB4B93">
        <w:rPr>
          <w:rFonts w:asciiTheme="minorHAnsi" w:hAnsiTheme="minorHAnsi" w:cstheme="minorHAnsi"/>
          <w:bCs/>
          <w:sz w:val="22"/>
          <w:szCs w:val="22"/>
        </w:rPr>
        <w:t>o</w:t>
      </w:r>
      <w:r>
        <w:rPr>
          <w:rFonts w:asciiTheme="minorHAnsi" w:hAnsiTheme="minorHAnsi" w:cstheme="minorHAnsi"/>
          <w:bCs/>
          <w:sz w:val="22"/>
          <w:szCs w:val="22"/>
        </w:rPr>
        <w:t>n Tobacco Free Community of Practice” (2019, March)</w:t>
      </w:r>
    </w:p>
    <w:p w14:paraId="1F9C136A" w14:textId="77777777" w:rsidR="00B22151" w:rsidRPr="00B22151" w:rsidRDefault="00B22151" w:rsidP="00B22151">
      <w:pPr>
        <w:pStyle w:val="ListParagraph"/>
        <w:rPr>
          <w:rFonts w:asciiTheme="minorHAnsi" w:hAnsiTheme="minorHAnsi" w:cstheme="minorHAnsi"/>
          <w:bCs/>
          <w:sz w:val="22"/>
          <w:szCs w:val="22"/>
        </w:rPr>
      </w:pPr>
    </w:p>
    <w:p w14:paraId="0FEA03AF" w14:textId="011E728B" w:rsidR="00B22151" w:rsidRPr="00667452" w:rsidRDefault="00B22151" w:rsidP="00B22151">
      <w:pPr>
        <w:pStyle w:val="ListParagraph"/>
        <w:numPr>
          <w:ilvl w:val="0"/>
          <w:numId w:val="11"/>
        </w:numPr>
        <w:rPr>
          <w:rFonts w:asciiTheme="minorHAnsi" w:hAnsiTheme="minorHAnsi" w:cstheme="minorHAnsi"/>
          <w:noProof/>
          <w:sz w:val="22"/>
          <w:szCs w:val="22"/>
        </w:rPr>
      </w:pPr>
      <w:r>
        <w:rPr>
          <w:rFonts w:asciiTheme="minorHAnsi" w:hAnsiTheme="minorHAnsi" w:cstheme="minorHAnsi"/>
          <w:bCs/>
          <w:i/>
          <w:sz w:val="22"/>
          <w:szCs w:val="22"/>
        </w:rPr>
        <w:t xml:space="preserve">Rocky Mountain </w:t>
      </w:r>
      <w:r w:rsidRPr="001D1215">
        <w:rPr>
          <w:rFonts w:asciiTheme="minorHAnsi" w:hAnsiTheme="minorHAnsi" w:cstheme="minorHAnsi"/>
          <w:bCs/>
          <w:i/>
          <w:sz w:val="22"/>
          <w:szCs w:val="22"/>
        </w:rPr>
        <w:t xml:space="preserve">Tobacco Treatment Specialist </w:t>
      </w:r>
      <w:r>
        <w:rPr>
          <w:rFonts w:asciiTheme="minorHAnsi" w:hAnsiTheme="minorHAnsi" w:cstheme="minorHAnsi"/>
          <w:bCs/>
          <w:i/>
          <w:sz w:val="22"/>
          <w:szCs w:val="22"/>
        </w:rPr>
        <w:t>Certification Program (RMTTS-C)</w:t>
      </w:r>
      <w:r w:rsidR="00C64795">
        <w:rPr>
          <w:rFonts w:asciiTheme="minorHAnsi" w:hAnsiTheme="minorHAnsi" w:cstheme="minorHAnsi"/>
          <w:bCs/>
          <w:i/>
          <w:sz w:val="22"/>
          <w:szCs w:val="22"/>
        </w:rPr>
        <w:t>.</w:t>
      </w:r>
      <w:r>
        <w:rPr>
          <w:rFonts w:asciiTheme="minorHAnsi" w:hAnsiTheme="minorHAnsi" w:cstheme="minorHAnsi"/>
          <w:bCs/>
          <w:i/>
          <w:sz w:val="22"/>
          <w:szCs w:val="22"/>
        </w:rPr>
        <w:t xml:space="preserve"> </w:t>
      </w:r>
      <w:r w:rsidRPr="00B22151">
        <w:rPr>
          <w:rFonts w:asciiTheme="minorHAnsi" w:hAnsiTheme="minorHAnsi" w:cstheme="minorHAnsi"/>
          <w:bCs/>
          <w:sz w:val="22"/>
          <w:szCs w:val="22"/>
        </w:rPr>
        <w:t xml:space="preserve">4-day training </w:t>
      </w:r>
      <w:r>
        <w:rPr>
          <w:rFonts w:asciiTheme="minorHAnsi" w:hAnsiTheme="minorHAnsi" w:cstheme="minorHAnsi"/>
          <w:bCs/>
          <w:sz w:val="22"/>
          <w:szCs w:val="22"/>
        </w:rPr>
        <w:t>for professionals working nationally in the field of tobacco cessation who wish to become certified</w:t>
      </w:r>
      <w:r w:rsidRPr="00B22151">
        <w:rPr>
          <w:rFonts w:asciiTheme="minorHAnsi" w:hAnsiTheme="minorHAnsi" w:cstheme="minorHAnsi"/>
          <w:bCs/>
          <w:sz w:val="22"/>
          <w:szCs w:val="22"/>
        </w:rPr>
        <w:t xml:space="preserve">, </w:t>
      </w:r>
      <w:r>
        <w:rPr>
          <w:rFonts w:asciiTheme="minorHAnsi" w:hAnsiTheme="minorHAnsi" w:cstheme="minorHAnsi"/>
          <w:bCs/>
          <w:sz w:val="22"/>
          <w:szCs w:val="22"/>
        </w:rPr>
        <w:t>tobacco treatment specialists (2019, May)</w:t>
      </w:r>
    </w:p>
    <w:p w14:paraId="56BE4EAF" w14:textId="77777777" w:rsidR="00667452" w:rsidRPr="00667452" w:rsidRDefault="00667452" w:rsidP="00667452">
      <w:pPr>
        <w:pStyle w:val="ListParagraph"/>
        <w:rPr>
          <w:rFonts w:asciiTheme="minorHAnsi" w:hAnsiTheme="minorHAnsi" w:cstheme="minorHAnsi"/>
          <w:noProof/>
          <w:sz w:val="22"/>
          <w:szCs w:val="22"/>
        </w:rPr>
      </w:pPr>
    </w:p>
    <w:p w14:paraId="7954B00B" w14:textId="298E0CFE" w:rsidR="00667452" w:rsidRPr="0055052C" w:rsidRDefault="00667452" w:rsidP="00667452">
      <w:pPr>
        <w:pStyle w:val="ListParagraph"/>
        <w:numPr>
          <w:ilvl w:val="0"/>
          <w:numId w:val="11"/>
        </w:numPr>
        <w:autoSpaceDE w:val="0"/>
        <w:autoSpaceDN w:val="0"/>
        <w:adjustRightInd w:val="0"/>
        <w:rPr>
          <w:rFonts w:asciiTheme="minorHAnsi" w:hAnsiTheme="minorHAnsi" w:cstheme="minorHAnsi"/>
          <w:i/>
          <w:iCs/>
          <w:sz w:val="22"/>
          <w:szCs w:val="22"/>
        </w:rPr>
      </w:pPr>
      <w:r w:rsidRPr="0055052C">
        <w:rPr>
          <w:rFonts w:asciiTheme="minorHAnsi" w:hAnsiTheme="minorHAnsi" w:cstheme="minorHAnsi"/>
          <w:i/>
          <w:iCs/>
          <w:sz w:val="22"/>
          <w:szCs w:val="22"/>
        </w:rPr>
        <w:lastRenderedPageBreak/>
        <w:t>Tobacco fundamentals: Prevalence, contributing factors, and treatment to reduce tobacco</w:t>
      </w:r>
      <w:r w:rsidR="0055052C" w:rsidRPr="0055052C">
        <w:rPr>
          <w:rFonts w:asciiTheme="minorHAnsi" w:hAnsiTheme="minorHAnsi" w:cstheme="minorHAnsi"/>
          <w:i/>
          <w:iCs/>
          <w:sz w:val="22"/>
          <w:szCs w:val="22"/>
        </w:rPr>
        <w:t>-</w:t>
      </w:r>
      <w:r w:rsidRPr="0055052C">
        <w:rPr>
          <w:rFonts w:asciiTheme="minorHAnsi" w:hAnsiTheme="minorHAnsi" w:cstheme="minorHAnsi"/>
          <w:i/>
          <w:iCs/>
          <w:sz w:val="22"/>
          <w:szCs w:val="22"/>
        </w:rPr>
        <w:t>related</w:t>
      </w:r>
    </w:p>
    <w:p w14:paraId="40F2839E" w14:textId="17CD6A98" w:rsidR="00667452" w:rsidRDefault="00667452" w:rsidP="0055052C">
      <w:pPr>
        <w:pStyle w:val="ListParagraph"/>
        <w:rPr>
          <w:rFonts w:asciiTheme="minorHAnsi" w:hAnsiTheme="minorHAnsi" w:cstheme="minorHAnsi"/>
          <w:sz w:val="22"/>
          <w:szCs w:val="22"/>
        </w:rPr>
      </w:pPr>
      <w:r w:rsidRPr="0055052C">
        <w:rPr>
          <w:rFonts w:asciiTheme="minorHAnsi" w:hAnsiTheme="minorHAnsi" w:cstheme="minorHAnsi"/>
          <w:i/>
          <w:iCs/>
          <w:sz w:val="22"/>
          <w:szCs w:val="22"/>
        </w:rPr>
        <w:t>health disparities.</w:t>
      </w:r>
      <w:r w:rsidRPr="00667452">
        <w:rPr>
          <w:rFonts w:asciiTheme="minorHAnsi" w:hAnsiTheme="minorHAnsi" w:cstheme="minorHAnsi"/>
          <w:sz w:val="22"/>
          <w:szCs w:val="22"/>
        </w:rPr>
        <w:t xml:space="preserve"> </w:t>
      </w:r>
      <w:r w:rsidR="0055052C">
        <w:rPr>
          <w:rFonts w:asciiTheme="minorHAnsi" w:hAnsiTheme="minorHAnsi" w:cstheme="minorHAnsi"/>
          <w:sz w:val="22"/>
          <w:szCs w:val="22"/>
        </w:rPr>
        <w:t>1.5-hour</w:t>
      </w:r>
      <w:r w:rsidRPr="00667452">
        <w:rPr>
          <w:rFonts w:asciiTheme="minorHAnsi" w:hAnsiTheme="minorHAnsi" w:cstheme="minorHAnsi"/>
          <w:sz w:val="22"/>
          <w:szCs w:val="22"/>
        </w:rPr>
        <w:t xml:space="preserve"> </w:t>
      </w:r>
      <w:r w:rsidR="0055052C">
        <w:rPr>
          <w:rFonts w:asciiTheme="minorHAnsi" w:hAnsiTheme="minorHAnsi" w:cstheme="minorHAnsi"/>
          <w:sz w:val="22"/>
          <w:szCs w:val="22"/>
        </w:rPr>
        <w:t xml:space="preserve">invited </w:t>
      </w:r>
      <w:r w:rsidRPr="00667452">
        <w:rPr>
          <w:rFonts w:asciiTheme="minorHAnsi" w:hAnsiTheme="minorHAnsi" w:cstheme="minorHAnsi"/>
          <w:sz w:val="22"/>
          <w:szCs w:val="22"/>
        </w:rPr>
        <w:t>presentation at the National Association of Social Workers ND Chapter Annual Conference, Mandan, ND.</w:t>
      </w:r>
      <w:r w:rsidR="0055052C">
        <w:rPr>
          <w:rFonts w:asciiTheme="minorHAnsi" w:hAnsiTheme="minorHAnsi" w:cstheme="minorHAnsi"/>
          <w:sz w:val="22"/>
          <w:szCs w:val="22"/>
        </w:rPr>
        <w:t xml:space="preserve"> (2019, October).</w:t>
      </w:r>
    </w:p>
    <w:p w14:paraId="401D47BB" w14:textId="77777777" w:rsidR="0055052C" w:rsidRPr="00667452" w:rsidRDefault="0055052C" w:rsidP="0055052C">
      <w:pPr>
        <w:pStyle w:val="ListParagraph"/>
        <w:rPr>
          <w:rFonts w:asciiTheme="minorHAnsi" w:hAnsiTheme="minorHAnsi" w:cstheme="minorHAnsi"/>
          <w:noProof/>
          <w:sz w:val="22"/>
          <w:szCs w:val="22"/>
        </w:rPr>
      </w:pPr>
    </w:p>
    <w:p w14:paraId="118FDD40" w14:textId="3AF44E26" w:rsidR="00667452" w:rsidRPr="0055052C" w:rsidRDefault="00667452" w:rsidP="0055052C">
      <w:pPr>
        <w:pStyle w:val="ListParagraph"/>
        <w:numPr>
          <w:ilvl w:val="0"/>
          <w:numId w:val="11"/>
        </w:numPr>
        <w:rPr>
          <w:rFonts w:asciiTheme="minorHAnsi" w:hAnsiTheme="minorHAnsi" w:cstheme="minorHAnsi"/>
          <w:noProof/>
          <w:sz w:val="22"/>
          <w:szCs w:val="22"/>
        </w:rPr>
      </w:pPr>
      <w:r w:rsidRPr="0055052C">
        <w:rPr>
          <w:rFonts w:asciiTheme="minorHAnsi" w:hAnsiTheme="minorHAnsi" w:cstheme="minorHAnsi"/>
          <w:bCs/>
          <w:i/>
          <w:sz w:val="22"/>
          <w:szCs w:val="22"/>
        </w:rPr>
        <w:t xml:space="preserve">Rocky Mountain Tobacco Treatment Specialist Certification Program (RMTTS-C). </w:t>
      </w:r>
      <w:r w:rsidRPr="0055052C">
        <w:rPr>
          <w:rFonts w:asciiTheme="minorHAnsi" w:hAnsiTheme="minorHAnsi" w:cstheme="minorHAnsi"/>
          <w:bCs/>
          <w:sz w:val="22"/>
          <w:szCs w:val="22"/>
        </w:rPr>
        <w:t xml:space="preserve">4-day training for professionals working nationally in the field of tobacco cessation who wish to become certified, tobacco treatment specialists (2019, </w:t>
      </w:r>
      <w:r w:rsidRPr="0055052C">
        <w:rPr>
          <w:rFonts w:asciiTheme="minorHAnsi" w:hAnsiTheme="minorHAnsi" w:cstheme="minorHAnsi"/>
          <w:bCs/>
          <w:sz w:val="22"/>
          <w:szCs w:val="22"/>
        </w:rPr>
        <w:t>October</w:t>
      </w:r>
      <w:r w:rsidRPr="0055052C">
        <w:rPr>
          <w:rFonts w:asciiTheme="minorHAnsi" w:hAnsiTheme="minorHAnsi" w:cstheme="minorHAnsi"/>
          <w:bCs/>
          <w:sz w:val="22"/>
          <w:szCs w:val="22"/>
        </w:rPr>
        <w:t>)</w:t>
      </w:r>
    </w:p>
    <w:p w14:paraId="75D02007" w14:textId="77777777" w:rsidR="00B22151" w:rsidRDefault="00B22151" w:rsidP="00344BA2">
      <w:pPr>
        <w:rPr>
          <w:rFonts w:asciiTheme="minorHAnsi" w:hAnsiTheme="minorHAnsi" w:cstheme="minorHAnsi"/>
          <w:b/>
          <w:noProof/>
          <w:sz w:val="22"/>
          <w:szCs w:val="22"/>
          <w:u w:val="single"/>
        </w:rPr>
      </w:pPr>
    </w:p>
    <w:p w14:paraId="4C699811" w14:textId="47EEA537" w:rsidR="00B22151" w:rsidRPr="00D01B2D" w:rsidRDefault="00D01B2D" w:rsidP="00344BA2">
      <w:pPr>
        <w:rPr>
          <w:rFonts w:asciiTheme="minorHAnsi" w:hAnsiTheme="minorHAnsi" w:cstheme="minorHAnsi"/>
          <w:b/>
          <w:noProof/>
          <w:sz w:val="22"/>
          <w:szCs w:val="22"/>
        </w:rPr>
      </w:pPr>
      <w:r w:rsidRPr="00D01B2D">
        <w:rPr>
          <w:rFonts w:asciiTheme="minorHAnsi" w:hAnsiTheme="minorHAnsi" w:cstheme="minorHAnsi"/>
          <w:b/>
          <w:noProof/>
          <w:sz w:val="22"/>
          <w:szCs w:val="22"/>
        </w:rPr>
        <w:t>Colorado</w:t>
      </w:r>
    </w:p>
    <w:p w14:paraId="51B49862" w14:textId="77777777" w:rsidR="00B22151" w:rsidRDefault="00B22151" w:rsidP="00344BA2">
      <w:pPr>
        <w:rPr>
          <w:rFonts w:asciiTheme="minorHAnsi" w:hAnsiTheme="minorHAnsi" w:cstheme="minorHAnsi"/>
          <w:b/>
          <w:noProof/>
          <w:sz w:val="22"/>
          <w:szCs w:val="22"/>
          <w:u w:val="single"/>
        </w:rPr>
      </w:pPr>
    </w:p>
    <w:p w14:paraId="1846D347" w14:textId="42D76F03" w:rsidR="00B22151" w:rsidRPr="00B22151" w:rsidRDefault="00B22151" w:rsidP="00344BA2">
      <w:pPr>
        <w:pStyle w:val="ListParagraph"/>
        <w:numPr>
          <w:ilvl w:val="0"/>
          <w:numId w:val="14"/>
        </w:numPr>
        <w:rPr>
          <w:rFonts w:asciiTheme="minorHAnsi" w:hAnsiTheme="minorHAnsi" w:cstheme="minorHAnsi"/>
          <w:sz w:val="22"/>
          <w:szCs w:val="22"/>
        </w:rPr>
      </w:pPr>
      <w:r w:rsidRPr="00B22151">
        <w:rPr>
          <w:rFonts w:asciiTheme="minorHAnsi" w:hAnsiTheme="minorHAnsi" w:cstheme="minorHAnsi"/>
          <w:i/>
          <w:sz w:val="22"/>
          <w:szCs w:val="22"/>
        </w:rPr>
        <w:t>Tobacco Cessation Medications</w:t>
      </w:r>
      <w:r w:rsidRPr="00B22151">
        <w:rPr>
          <w:rFonts w:asciiTheme="minorHAnsi" w:hAnsiTheme="minorHAnsi" w:cstheme="minorHAnsi"/>
          <w:sz w:val="22"/>
          <w:szCs w:val="22"/>
        </w:rPr>
        <w:t xml:space="preserve">. </w:t>
      </w:r>
      <w:r>
        <w:rPr>
          <w:rFonts w:asciiTheme="minorHAnsi" w:hAnsiTheme="minorHAnsi" w:cstheme="minorHAnsi"/>
          <w:sz w:val="22"/>
          <w:szCs w:val="22"/>
        </w:rPr>
        <w:t>1-hour state</w:t>
      </w:r>
      <w:r w:rsidRPr="00B22151">
        <w:rPr>
          <w:rFonts w:asciiTheme="minorHAnsi" w:hAnsiTheme="minorHAnsi" w:cstheme="minorHAnsi"/>
          <w:sz w:val="22"/>
          <w:szCs w:val="22"/>
        </w:rPr>
        <w:t>wide webinar delivered to clinical staff from behavioral health and integrated care clinics</w:t>
      </w:r>
      <w:r>
        <w:rPr>
          <w:rFonts w:asciiTheme="minorHAnsi" w:hAnsiTheme="minorHAnsi" w:cstheme="minorHAnsi"/>
          <w:sz w:val="22"/>
          <w:szCs w:val="22"/>
        </w:rPr>
        <w:t xml:space="preserve"> (2015, September)</w:t>
      </w:r>
    </w:p>
    <w:p w14:paraId="2E8EC22D" w14:textId="352D46CD" w:rsidR="00576B8C" w:rsidRPr="001D1215" w:rsidRDefault="00DB2391" w:rsidP="00344BA2">
      <w:pPr>
        <w:rPr>
          <w:rFonts w:asciiTheme="minorHAnsi" w:hAnsiTheme="minorHAnsi" w:cstheme="minorHAnsi"/>
          <w:b/>
          <w:noProof/>
          <w:sz w:val="22"/>
          <w:szCs w:val="22"/>
        </w:rPr>
      </w:pPr>
      <w:r>
        <w:rPr>
          <w:rFonts w:asciiTheme="minorHAnsi" w:hAnsiTheme="minorHAnsi" w:cstheme="minorHAnsi"/>
          <w:b/>
          <w:noProof/>
          <w:sz w:val="22"/>
          <w:szCs w:val="22"/>
        </w:rPr>
        <w:t xml:space="preserve"> </w:t>
      </w:r>
    </w:p>
    <w:p w14:paraId="1C479616" w14:textId="2AA870F2" w:rsidR="00630276" w:rsidRPr="00B22151" w:rsidRDefault="00576B8C" w:rsidP="00B22151">
      <w:pPr>
        <w:pStyle w:val="ListParagraph"/>
        <w:numPr>
          <w:ilvl w:val="0"/>
          <w:numId w:val="14"/>
        </w:numPr>
        <w:rPr>
          <w:rFonts w:asciiTheme="minorHAnsi" w:hAnsiTheme="minorHAnsi" w:cstheme="minorHAnsi"/>
          <w:noProof/>
          <w:sz w:val="22"/>
          <w:szCs w:val="22"/>
        </w:rPr>
      </w:pPr>
      <w:r w:rsidRPr="00B22151">
        <w:rPr>
          <w:rFonts w:asciiTheme="minorHAnsi" w:hAnsiTheme="minorHAnsi" w:cstheme="minorHAnsi"/>
          <w:i/>
          <w:noProof/>
          <w:sz w:val="22"/>
          <w:szCs w:val="22"/>
        </w:rPr>
        <w:t>Pharmacotherapy: Special Topics</w:t>
      </w:r>
      <w:r w:rsidR="006658AE" w:rsidRPr="00B22151">
        <w:rPr>
          <w:rFonts w:asciiTheme="minorHAnsi" w:hAnsiTheme="minorHAnsi" w:cstheme="minorHAnsi"/>
          <w:noProof/>
          <w:sz w:val="22"/>
          <w:szCs w:val="22"/>
        </w:rPr>
        <w:t xml:space="preserve">. </w:t>
      </w:r>
      <w:r w:rsidR="00B22151">
        <w:rPr>
          <w:rFonts w:asciiTheme="minorHAnsi" w:hAnsiTheme="minorHAnsi" w:cstheme="minorHAnsi"/>
          <w:noProof/>
          <w:sz w:val="22"/>
          <w:szCs w:val="22"/>
        </w:rPr>
        <w:t>1-hour p</w:t>
      </w:r>
      <w:r w:rsidRPr="00B22151">
        <w:rPr>
          <w:rFonts w:asciiTheme="minorHAnsi" w:hAnsiTheme="minorHAnsi" w:cstheme="minorHAnsi"/>
          <w:noProof/>
          <w:sz w:val="22"/>
          <w:szCs w:val="22"/>
        </w:rPr>
        <w:t>resentation delivered to primary care and behavioral healthcare providers at the Colorado Refu</w:t>
      </w:r>
      <w:r w:rsidR="00B22151">
        <w:rPr>
          <w:rFonts w:asciiTheme="minorHAnsi" w:hAnsiTheme="minorHAnsi" w:cstheme="minorHAnsi"/>
          <w:noProof/>
          <w:sz w:val="22"/>
          <w:szCs w:val="22"/>
        </w:rPr>
        <w:t>gee Wellness Center, Aurora, CO.</w:t>
      </w:r>
      <w:r w:rsidR="00B22151" w:rsidRPr="00B22151">
        <w:rPr>
          <w:rFonts w:asciiTheme="minorHAnsi" w:hAnsiTheme="minorHAnsi" w:cstheme="minorHAnsi"/>
          <w:noProof/>
          <w:sz w:val="22"/>
          <w:szCs w:val="22"/>
        </w:rPr>
        <w:t xml:space="preserve"> (2016, November)</w:t>
      </w:r>
    </w:p>
    <w:p w14:paraId="1554A0F9" w14:textId="77777777" w:rsidR="00A30D80" w:rsidRDefault="00A30D80" w:rsidP="00B22151">
      <w:pPr>
        <w:rPr>
          <w:rFonts w:asciiTheme="minorHAnsi" w:hAnsiTheme="minorHAnsi" w:cstheme="minorHAnsi"/>
          <w:noProof/>
          <w:sz w:val="22"/>
          <w:szCs w:val="22"/>
        </w:rPr>
      </w:pPr>
    </w:p>
    <w:p w14:paraId="016112B9" w14:textId="59ABB0BF" w:rsidR="00B22151" w:rsidRPr="00B22151" w:rsidRDefault="00B22151" w:rsidP="00B22151">
      <w:pPr>
        <w:pStyle w:val="ListParagraph"/>
        <w:numPr>
          <w:ilvl w:val="0"/>
          <w:numId w:val="14"/>
        </w:numPr>
        <w:rPr>
          <w:rFonts w:asciiTheme="minorHAnsi" w:hAnsiTheme="minorHAnsi" w:cstheme="minorHAnsi"/>
          <w:bCs/>
          <w:sz w:val="22"/>
          <w:szCs w:val="22"/>
        </w:rPr>
      </w:pPr>
      <w:r w:rsidRPr="00B22151">
        <w:rPr>
          <w:rFonts w:asciiTheme="minorHAnsi" w:hAnsiTheme="minorHAnsi" w:cstheme="minorHAnsi"/>
          <w:bCs/>
          <w:i/>
          <w:sz w:val="22"/>
          <w:szCs w:val="22"/>
        </w:rPr>
        <w:t>Tobacco Cessation during Pregnancy and Postpartum</w:t>
      </w:r>
      <w:r w:rsidRPr="00B22151">
        <w:rPr>
          <w:rFonts w:asciiTheme="minorHAnsi" w:hAnsiTheme="minorHAnsi" w:cstheme="minorHAnsi"/>
          <w:bCs/>
          <w:sz w:val="22"/>
          <w:szCs w:val="22"/>
        </w:rPr>
        <w:t xml:space="preserve"> </w:t>
      </w:r>
      <w:proofErr w:type="gramStart"/>
      <w:r>
        <w:rPr>
          <w:rFonts w:asciiTheme="minorHAnsi" w:hAnsiTheme="minorHAnsi" w:cstheme="minorHAnsi"/>
          <w:bCs/>
          <w:sz w:val="22"/>
          <w:szCs w:val="22"/>
        </w:rPr>
        <w:t>1.5 hour</w:t>
      </w:r>
      <w:proofErr w:type="gramEnd"/>
      <w:r>
        <w:rPr>
          <w:rFonts w:asciiTheme="minorHAnsi" w:hAnsiTheme="minorHAnsi" w:cstheme="minorHAnsi"/>
          <w:bCs/>
          <w:sz w:val="22"/>
          <w:szCs w:val="22"/>
        </w:rPr>
        <w:t xml:space="preserve"> s</w:t>
      </w:r>
      <w:r w:rsidRPr="00B22151">
        <w:rPr>
          <w:rFonts w:asciiTheme="minorHAnsi" w:hAnsiTheme="minorHAnsi" w:cstheme="minorHAnsi"/>
          <w:bCs/>
          <w:sz w:val="22"/>
          <w:szCs w:val="22"/>
        </w:rPr>
        <w:t xml:space="preserve">tate-wide </w:t>
      </w:r>
      <w:r>
        <w:rPr>
          <w:rFonts w:asciiTheme="minorHAnsi" w:hAnsiTheme="minorHAnsi" w:cstheme="minorHAnsi"/>
          <w:bCs/>
          <w:sz w:val="22"/>
          <w:szCs w:val="22"/>
        </w:rPr>
        <w:t xml:space="preserve">webinar delivered to </w:t>
      </w:r>
      <w:r w:rsidRPr="00B22151">
        <w:rPr>
          <w:rFonts w:asciiTheme="minorHAnsi" w:hAnsiTheme="minorHAnsi" w:cstheme="minorHAnsi"/>
          <w:bCs/>
          <w:sz w:val="22"/>
          <w:szCs w:val="22"/>
        </w:rPr>
        <w:t>clinical staff from behavioral health and integrated care cl</w:t>
      </w:r>
      <w:r>
        <w:rPr>
          <w:rFonts w:asciiTheme="minorHAnsi" w:hAnsiTheme="minorHAnsi" w:cstheme="minorHAnsi"/>
          <w:bCs/>
          <w:sz w:val="22"/>
          <w:szCs w:val="22"/>
        </w:rPr>
        <w:t>inics</w:t>
      </w:r>
      <w:r w:rsidRPr="00B22151">
        <w:rPr>
          <w:rFonts w:asciiTheme="minorHAnsi" w:hAnsiTheme="minorHAnsi" w:cstheme="minorHAnsi"/>
          <w:bCs/>
          <w:sz w:val="22"/>
          <w:szCs w:val="22"/>
        </w:rPr>
        <w:t xml:space="preserve"> (2017, March)</w:t>
      </w:r>
    </w:p>
    <w:p w14:paraId="443005F3" w14:textId="77777777" w:rsidR="00B22151" w:rsidRPr="001D1215" w:rsidRDefault="00B22151" w:rsidP="00B22151">
      <w:pPr>
        <w:rPr>
          <w:rFonts w:asciiTheme="minorHAnsi" w:hAnsiTheme="minorHAnsi" w:cstheme="minorHAnsi"/>
          <w:noProof/>
          <w:sz w:val="22"/>
          <w:szCs w:val="22"/>
        </w:rPr>
      </w:pPr>
    </w:p>
    <w:p w14:paraId="1286624C" w14:textId="22FA8713" w:rsidR="0096158C" w:rsidRPr="00FD65D4" w:rsidRDefault="00A30D80" w:rsidP="00B22151">
      <w:pPr>
        <w:pStyle w:val="ListParagraph"/>
        <w:numPr>
          <w:ilvl w:val="0"/>
          <w:numId w:val="14"/>
        </w:numPr>
        <w:rPr>
          <w:rFonts w:asciiTheme="minorHAnsi" w:hAnsiTheme="minorHAnsi" w:cstheme="minorHAnsi"/>
          <w:noProof/>
          <w:sz w:val="22"/>
          <w:szCs w:val="22"/>
        </w:rPr>
      </w:pPr>
      <w:r w:rsidRPr="00FD65D4">
        <w:rPr>
          <w:rFonts w:asciiTheme="minorHAnsi" w:hAnsiTheme="minorHAnsi" w:cstheme="minorHAnsi"/>
          <w:i/>
          <w:noProof/>
          <w:sz w:val="22"/>
          <w:szCs w:val="22"/>
        </w:rPr>
        <w:t xml:space="preserve">The Program was a Success! (But did it </w:t>
      </w:r>
      <w:r w:rsidRPr="00FD65D4">
        <w:rPr>
          <w:rFonts w:asciiTheme="minorHAnsi" w:hAnsiTheme="minorHAnsi" w:cstheme="minorHAnsi"/>
          <w:noProof/>
          <w:sz w:val="22"/>
          <w:szCs w:val="22"/>
        </w:rPr>
        <w:t>Work</w:t>
      </w:r>
      <w:r w:rsidRPr="00FD65D4">
        <w:rPr>
          <w:rFonts w:asciiTheme="minorHAnsi" w:hAnsiTheme="minorHAnsi" w:cstheme="minorHAnsi"/>
          <w:i/>
          <w:noProof/>
          <w:sz w:val="22"/>
          <w:szCs w:val="22"/>
        </w:rPr>
        <w:t>)?</w:t>
      </w:r>
      <w:r w:rsidR="00576B8C" w:rsidRPr="00FD65D4">
        <w:rPr>
          <w:rFonts w:asciiTheme="minorHAnsi" w:hAnsiTheme="minorHAnsi" w:cstheme="minorHAnsi"/>
          <w:noProof/>
          <w:sz w:val="22"/>
          <w:szCs w:val="22"/>
        </w:rPr>
        <w:t xml:space="preserve"> </w:t>
      </w:r>
      <w:r w:rsidR="00B22151">
        <w:rPr>
          <w:rFonts w:asciiTheme="minorHAnsi" w:hAnsiTheme="minorHAnsi" w:cstheme="minorHAnsi"/>
          <w:noProof/>
          <w:sz w:val="22"/>
          <w:szCs w:val="22"/>
        </w:rPr>
        <w:t>1-hour t</w:t>
      </w:r>
      <w:r w:rsidRPr="00FD65D4">
        <w:rPr>
          <w:rFonts w:asciiTheme="minorHAnsi" w:hAnsiTheme="minorHAnsi" w:cstheme="minorHAnsi"/>
          <w:noProof/>
          <w:sz w:val="22"/>
          <w:szCs w:val="22"/>
        </w:rPr>
        <w:t xml:space="preserve">eaching session delivered to funders, students and professionals working in the field of evaluation, </w:t>
      </w:r>
      <w:r w:rsidR="00B22151">
        <w:rPr>
          <w:rFonts w:asciiTheme="minorHAnsi" w:hAnsiTheme="minorHAnsi" w:cstheme="minorHAnsi"/>
          <w:noProof/>
          <w:sz w:val="22"/>
          <w:szCs w:val="22"/>
        </w:rPr>
        <w:t>I</w:t>
      </w:r>
      <w:r w:rsidR="002F695D" w:rsidRPr="00FD65D4">
        <w:rPr>
          <w:rFonts w:asciiTheme="minorHAnsi" w:hAnsiTheme="minorHAnsi" w:cstheme="minorHAnsi"/>
          <w:noProof/>
          <w:sz w:val="22"/>
          <w:szCs w:val="22"/>
        </w:rPr>
        <w:t xml:space="preserve">naugural </w:t>
      </w:r>
      <w:r w:rsidR="00B22151">
        <w:rPr>
          <w:rFonts w:asciiTheme="minorHAnsi" w:hAnsiTheme="minorHAnsi" w:cstheme="minorHAnsi"/>
          <w:noProof/>
          <w:sz w:val="22"/>
          <w:szCs w:val="22"/>
        </w:rPr>
        <w:t>“Evaluating Better Together” C</w:t>
      </w:r>
      <w:r w:rsidRPr="00FD65D4">
        <w:rPr>
          <w:rFonts w:asciiTheme="minorHAnsi" w:hAnsiTheme="minorHAnsi" w:cstheme="minorHAnsi"/>
          <w:noProof/>
          <w:sz w:val="22"/>
          <w:szCs w:val="22"/>
        </w:rPr>
        <w:t>onference, Denver, CO.</w:t>
      </w:r>
      <w:r w:rsidR="00B22151">
        <w:rPr>
          <w:rFonts w:asciiTheme="minorHAnsi" w:hAnsiTheme="minorHAnsi" w:cstheme="minorHAnsi"/>
          <w:noProof/>
          <w:sz w:val="22"/>
          <w:szCs w:val="22"/>
        </w:rPr>
        <w:t xml:space="preserve"> (2018, September)</w:t>
      </w:r>
    </w:p>
    <w:p w14:paraId="35D25175" w14:textId="608BBC3C" w:rsidR="00DB2391" w:rsidRDefault="00DB2391" w:rsidP="00576B8C">
      <w:pPr>
        <w:ind w:left="360" w:hanging="360"/>
        <w:rPr>
          <w:rFonts w:asciiTheme="minorHAnsi" w:hAnsiTheme="minorHAnsi" w:cstheme="minorHAnsi"/>
          <w:noProof/>
          <w:sz w:val="22"/>
          <w:szCs w:val="22"/>
        </w:rPr>
      </w:pPr>
    </w:p>
    <w:p w14:paraId="6BC1359E" w14:textId="34867DFC" w:rsidR="00DB2391" w:rsidRPr="00FD65D4" w:rsidRDefault="00DB2391" w:rsidP="00B22151">
      <w:pPr>
        <w:pStyle w:val="ListParagraph"/>
        <w:numPr>
          <w:ilvl w:val="0"/>
          <w:numId w:val="14"/>
        </w:numPr>
        <w:rPr>
          <w:rFonts w:asciiTheme="minorHAnsi" w:hAnsiTheme="minorHAnsi" w:cstheme="minorHAnsi"/>
          <w:noProof/>
          <w:sz w:val="22"/>
          <w:szCs w:val="22"/>
        </w:rPr>
      </w:pPr>
      <w:r w:rsidRPr="00FD65D4">
        <w:rPr>
          <w:rFonts w:asciiTheme="minorHAnsi" w:hAnsiTheme="minorHAnsi" w:cstheme="minorHAnsi"/>
          <w:i/>
          <w:noProof/>
          <w:sz w:val="22"/>
          <w:szCs w:val="22"/>
        </w:rPr>
        <w:t xml:space="preserve">An Introduction to “RAISE Families for Health.” </w:t>
      </w:r>
      <w:r w:rsidR="00B22151" w:rsidRPr="00B22151">
        <w:rPr>
          <w:rFonts w:asciiTheme="minorHAnsi" w:hAnsiTheme="minorHAnsi" w:cstheme="minorHAnsi"/>
          <w:noProof/>
          <w:sz w:val="22"/>
          <w:szCs w:val="22"/>
        </w:rPr>
        <w:t>1-hour</w:t>
      </w:r>
      <w:r w:rsidR="00B22151">
        <w:rPr>
          <w:rFonts w:asciiTheme="minorHAnsi" w:hAnsiTheme="minorHAnsi" w:cstheme="minorHAnsi"/>
          <w:i/>
          <w:noProof/>
          <w:sz w:val="22"/>
          <w:szCs w:val="22"/>
        </w:rPr>
        <w:t xml:space="preserve"> </w:t>
      </w:r>
      <w:r w:rsidR="00B22151">
        <w:rPr>
          <w:rFonts w:asciiTheme="minorHAnsi" w:hAnsiTheme="minorHAnsi" w:cstheme="minorHAnsi"/>
          <w:noProof/>
          <w:sz w:val="22"/>
          <w:szCs w:val="22"/>
        </w:rPr>
        <w:t>p</w:t>
      </w:r>
      <w:r w:rsidRPr="00FD65D4">
        <w:rPr>
          <w:rFonts w:asciiTheme="minorHAnsi" w:hAnsiTheme="minorHAnsi" w:cstheme="minorHAnsi"/>
          <w:noProof/>
          <w:sz w:val="22"/>
          <w:szCs w:val="22"/>
        </w:rPr>
        <w:t xml:space="preserve">resentation delivered to Sheridan Health Services staff and providers, Sheridan, CO. </w:t>
      </w:r>
      <w:r w:rsidR="00B22151">
        <w:rPr>
          <w:rFonts w:asciiTheme="minorHAnsi" w:hAnsiTheme="minorHAnsi" w:cstheme="minorHAnsi"/>
          <w:noProof/>
          <w:sz w:val="22"/>
          <w:szCs w:val="22"/>
        </w:rPr>
        <w:t>(2018, October)</w:t>
      </w:r>
    </w:p>
    <w:p w14:paraId="0F9753DB" w14:textId="77777777" w:rsidR="00FD65D4" w:rsidRDefault="00FD65D4" w:rsidP="00576B8C">
      <w:pPr>
        <w:ind w:left="360" w:hanging="360"/>
        <w:rPr>
          <w:rFonts w:asciiTheme="minorHAnsi" w:hAnsiTheme="minorHAnsi" w:cstheme="minorHAnsi"/>
          <w:noProof/>
          <w:sz w:val="22"/>
          <w:szCs w:val="22"/>
        </w:rPr>
      </w:pPr>
    </w:p>
    <w:p w14:paraId="3B78BAB9" w14:textId="73BA4401" w:rsidR="00FD65D4" w:rsidRPr="00FD65D4" w:rsidRDefault="00FD65D4" w:rsidP="00B22151">
      <w:pPr>
        <w:pStyle w:val="ListParagraph"/>
        <w:numPr>
          <w:ilvl w:val="0"/>
          <w:numId w:val="14"/>
        </w:numPr>
        <w:rPr>
          <w:rFonts w:asciiTheme="minorHAnsi" w:hAnsiTheme="minorHAnsi" w:cstheme="minorHAnsi"/>
          <w:noProof/>
          <w:sz w:val="22"/>
          <w:szCs w:val="22"/>
        </w:rPr>
      </w:pPr>
      <w:r w:rsidRPr="00FD65D4">
        <w:rPr>
          <w:rFonts w:asciiTheme="minorHAnsi" w:hAnsiTheme="minorHAnsi" w:cstheme="minorHAnsi"/>
          <w:i/>
          <w:noProof/>
          <w:sz w:val="22"/>
          <w:szCs w:val="22"/>
        </w:rPr>
        <w:t>RAISE Families for Health.</w:t>
      </w:r>
      <w:r w:rsidR="00B22151">
        <w:rPr>
          <w:rFonts w:asciiTheme="minorHAnsi" w:hAnsiTheme="minorHAnsi" w:cstheme="minorHAnsi"/>
          <w:noProof/>
          <w:sz w:val="22"/>
          <w:szCs w:val="22"/>
        </w:rPr>
        <w:t xml:space="preserve"> O</w:t>
      </w:r>
      <w:r w:rsidRPr="00FD65D4">
        <w:rPr>
          <w:rFonts w:asciiTheme="minorHAnsi" w:hAnsiTheme="minorHAnsi" w:cstheme="minorHAnsi"/>
          <w:noProof/>
          <w:sz w:val="22"/>
          <w:szCs w:val="22"/>
        </w:rPr>
        <w:t>ne-day training program delivered to healthcare providers at Sheridan Health Services, Sheridan, CO.</w:t>
      </w:r>
      <w:r w:rsidR="00B22151">
        <w:rPr>
          <w:rFonts w:asciiTheme="minorHAnsi" w:hAnsiTheme="minorHAnsi" w:cstheme="minorHAnsi"/>
          <w:noProof/>
          <w:sz w:val="22"/>
          <w:szCs w:val="22"/>
        </w:rPr>
        <w:t xml:space="preserve"> (2019, June)</w:t>
      </w:r>
    </w:p>
    <w:p w14:paraId="2BD5455F" w14:textId="77777777" w:rsidR="00FD65D4" w:rsidRDefault="00FD65D4" w:rsidP="00576B8C">
      <w:pPr>
        <w:ind w:left="360" w:hanging="360"/>
        <w:rPr>
          <w:rFonts w:asciiTheme="minorHAnsi" w:hAnsiTheme="minorHAnsi" w:cstheme="minorHAnsi"/>
          <w:noProof/>
          <w:sz w:val="22"/>
          <w:szCs w:val="22"/>
        </w:rPr>
      </w:pPr>
    </w:p>
    <w:p w14:paraId="4EF34366" w14:textId="462D79EF" w:rsidR="00FD65D4" w:rsidRPr="00FD65D4" w:rsidRDefault="00FD65D4" w:rsidP="00B22151">
      <w:pPr>
        <w:pStyle w:val="ListParagraph"/>
        <w:numPr>
          <w:ilvl w:val="0"/>
          <w:numId w:val="14"/>
        </w:numPr>
        <w:rPr>
          <w:rFonts w:asciiTheme="minorHAnsi" w:hAnsiTheme="minorHAnsi" w:cstheme="minorHAnsi"/>
          <w:noProof/>
          <w:sz w:val="22"/>
          <w:szCs w:val="22"/>
        </w:rPr>
      </w:pPr>
      <w:r w:rsidRPr="00FD65D4">
        <w:rPr>
          <w:rFonts w:asciiTheme="minorHAnsi" w:hAnsiTheme="minorHAnsi" w:cstheme="minorHAnsi"/>
          <w:i/>
          <w:noProof/>
          <w:sz w:val="22"/>
          <w:szCs w:val="22"/>
        </w:rPr>
        <w:t>RAISE Families for Health: Group Curriculum.</w:t>
      </w:r>
      <w:r w:rsidR="00B22151">
        <w:rPr>
          <w:rFonts w:asciiTheme="minorHAnsi" w:hAnsiTheme="minorHAnsi" w:cstheme="minorHAnsi"/>
          <w:noProof/>
          <w:sz w:val="22"/>
          <w:szCs w:val="22"/>
        </w:rPr>
        <w:t xml:space="preserve"> H</w:t>
      </w:r>
      <w:r w:rsidRPr="00FD65D4">
        <w:rPr>
          <w:rFonts w:asciiTheme="minorHAnsi" w:hAnsiTheme="minorHAnsi" w:cstheme="minorHAnsi"/>
          <w:noProof/>
          <w:sz w:val="22"/>
          <w:szCs w:val="22"/>
        </w:rPr>
        <w:t>alf-day training program delivered to RAISE group facilitators at Sheridan Health Services, Sheridan, CO.</w:t>
      </w:r>
      <w:r w:rsidR="00B22151">
        <w:rPr>
          <w:rFonts w:asciiTheme="minorHAnsi" w:hAnsiTheme="minorHAnsi" w:cstheme="minorHAnsi"/>
          <w:noProof/>
          <w:sz w:val="22"/>
          <w:szCs w:val="22"/>
        </w:rPr>
        <w:t xml:space="preserve"> (2019, July)</w:t>
      </w:r>
    </w:p>
    <w:p w14:paraId="45538390" w14:textId="63237DAC" w:rsidR="00DB2391" w:rsidRPr="001D1215" w:rsidRDefault="00DB2391">
      <w:pPr>
        <w:rPr>
          <w:rFonts w:asciiTheme="minorHAnsi" w:hAnsiTheme="minorHAnsi" w:cstheme="minorHAnsi"/>
          <w:b/>
          <w:bCs/>
          <w:sz w:val="22"/>
          <w:szCs w:val="22"/>
        </w:rPr>
      </w:pPr>
    </w:p>
    <w:p w14:paraId="28EC3087" w14:textId="6735C261" w:rsidR="004F62A2" w:rsidRDefault="00B22151">
      <w:pPr>
        <w:pBdr>
          <w:bottom w:val="single" w:sz="12" w:space="1" w:color="auto"/>
        </w:pBdr>
        <w:rPr>
          <w:rFonts w:asciiTheme="minorHAnsi" w:hAnsiTheme="minorHAnsi" w:cstheme="minorHAnsi"/>
          <w:b/>
          <w:bCs/>
          <w:sz w:val="22"/>
          <w:szCs w:val="22"/>
        </w:rPr>
      </w:pPr>
      <w:r>
        <w:rPr>
          <w:rFonts w:asciiTheme="minorHAnsi" w:hAnsiTheme="minorHAnsi" w:cstheme="minorHAnsi"/>
          <w:b/>
          <w:bCs/>
          <w:sz w:val="22"/>
          <w:szCs w:val="22"/>
        </w:rPr>
        <w:t>GRANT AND CONTRACT SUPPORT</w:t>
      </w:r>
      <w:r w:rsidR="001E1955">
        <w:rPr>
          <w:rFonts w:asciiTheme="minorHAnsi" w:hAnsiTheme="minorHAnsi" w:cstheme="minorHAnsi"/>
          <w:b/>
          <w:bCs/>
          <w:sz w:val="22"/>
          <w:szCs w:val="22"/>
        </w:rPr>
        <w:t xml:space="preserve"> (Selected support shown from 201</w:t>
      </w:r>
      <w:r w:rsidR="00905DDB">
        <w:rPr>
          <w:rFonts w:asciiTheme="minorHAnsi" w:hAnsiTheme="minorHAnsi" w:cstheme="minorHAnsi"/>
          <w:b/>
          <w:bCs/>
          <w:sz w:val="22"/>
          <w:szCs w:val="22"/>
        </w:rPr>
        <w:t>2</w:t>
      </w:r>
      <w:r w:rsidR="001E1955">
        <w:rPr>
          <w:rFonts w:asciiTheme="minorHAnsi" w:hAnsiTheme="minorHAnsi" w:cstheme="minorHAnsi"/>
          <w:b/>
          <w:bCs/>
          <w:sz w:val="22"/>
          <w:szCs w:val="22"/>
        </w:rPr>
        <w:t xml:space="preserve"> – Present) </w:t>
      </w:r>
    </w:p>
    <w:p w14:paraId="037A10E1" w14:textId="77777777" w:rsidR="00905DDB" w:rsidRPr="00905DDB" w:rsidRDefault="00905DDB" w:rsidP="00905DDB">
      <w:pPr>
        <w:pStyle w:val="Heading3"/>
        <w:spacing w:after="0"/>
        <w:rPr>
          <w:rStyle w:val="clsstaticdata"/>
          <w:rFonts w:asciiTheme="minorHAnsi" w:hAnsiTheme="minorHAnsi" w:cstheme="minorHAnsi"/>
          <w:bCs w:val="0"/>
          <w:sz w:val="22"/>
          <w:szCs w:val="22"/>
        </w:rPr>
      </w:pPr>
      <w:r w:rsidRPr="00905DDB">
        <w:rPr>
          <w:rStyle w:val="clsstaticdata"/>
          <w:rFonts w:asciiTheme="minorHAnsi" w:hAnsiTheme="minorHAnsi" w:cstheme="minorHAnsi"/>
          <w:bCs w:val="0"/>
          <w:sz w:val="22"/>
          <w:szCs w:val="22"/>
        </w:rPr>
        <w:t>08/15/10 – 06/30/15</w:t>
      </w:r>
    </w:p>
    <w:p w14:paraId="272A0246" w14:textId="77777777" w:rsidR="00905DDB" w:rsidRPr="001D1215" w:rsidRDefault="00905DDB" w:rsidP="00905DDB">
      <w:pPr>
        <w:rPr>
          <w:rStyle w:val="clsstaticdata"/>
          <w:rFonts w:asciiTheme="minorHAnsi" w:hAnsiTheme="minorHAnsi" w:cstheme="minorHAnsi"/>
          <w:b/>
          <w:sz w:val="22"/>
          <w:szCs w:val="22"/>
        </w:rPr>
      </w:pPr>
      <w:r w:rsidRPr="001D1215">
        <w:rPr>
          <w:rStyle w:val="clsstaticdata"/>
          <w:rFonts w:asciiTheme="minorHAnsi" w:hAnsiTheme="minorHAnsi" w:cstheme="minorHAnsi"/>
          <w:b/>
          <w:sz w:val="22"/>
          <w:szCs w:val="22"/>
        </w:rPr>
        <w:t>“Reduction of Drug Use and HIV risk among Out-of-Treatment Methamphetamine Users”</w:t>
      </w:r>
    </w:p>
    <w:p w14:paraId="1A0C0BA9" w14:textId="3D35EA10" w:rsidR="00905DDB" w:rsidRDefault="00905DDB" w:rsidP="00905DDB">
      <w:pPr>
        <w:ind w:left="360" w:hanging="360"/>
        <w:rPr>
          <w:rStyle w:val="clsstaticdata"/>
          <w:rFonts w:asciiTheme="minorHAnsi" w:hAnsiTheme="minorHAnsi" w:cstheme="minorHAnsi"/>
          <w:b/>
          <w:bCs/>
          <w:sz w:val="22"/>
          <w:szCs w:val="22"/>
        </w:rPr>
      </w:pPr>
      <w:r w:rsidRPr="00905DDB">
        <w:rPr>
          <w:rFonts w:asciiTheme="minorHAnsi" w:hAnsiTheme="minorHAnsi" w:cstheme="minorHAnsi"/>
          <w:b/>
          <w:bCs/>
          <w:sz w:val="22"/>
          <w:szCs w:val="22"/>
        </w:rPr>
        <w:t>Statistician</w:t>
      </w:r>
      <w:r>
        <w:rPr>
          <w:rStyle w:val="clsstaticdata"/>
          <w:rFonts w:asciiTheme="minorHAnsi" w:hAnsiTheme="minorHAnsi" w:cstheme="minorHAnsi"/>
          <w:b/>
          <w:bCs/>
          <w:sz w:val="22"/>
          <w:szCs w:val="22"/>
        </w:rPr>
        <w:t xml:space="preserve">, </w:t>
      </w:r>
      <w:r w:rsidRPr="00905DDB">
        <w:rPr>
          <w:rFonts w:asciiTheme="minorHAnsi" w:hAnsiTheme="minorHAnsi" w:cstheme="minorHAnsi"/>
          <w:b/>
          <w:bCs/>
          <w:sz w:val="22"/>
          <w:szCs w:val="22"/>
        </w:rPr>
        <w:t xml:space="preserve">NIH/NIDA  </w:t>
      </w:r>
      <w:r w:rsidRPr="00905DDB">
        <w:rPr>
          <w:rStyle w:val="clsstaticdata"/>
          <w:rFonts w:asciiTheme="minorHAnsi" w:hAnsiTheme="minorHAnsi" w:cstheme="minorHAnsi"/>
          <w:b/>
          <w:bCs/>
          <w:sz w:val="22"/>
          <w:szCs w:val="22"/>
        </w:rPr>
        <w:t>5R01DA026741-05 (</w:t>
      </w:r>
      <w:proofErr w:type="spellStart"/>
      <w:r w:rsidRPr="00905DDB">
        <w:rPr>
          <w:rStyle w:val="clsstaticdata"/>
          <w:rFonts w:asciiTheme="minorHAnsi" w:hAnsiTheme="minorHAnsi" w:cstheme="minorHAnsi"/>
          <w:b/>
          <w:bCs/>
          <w:sz w:val="22"/>
          <w:szCs w:val="22"/>
        </w:rPr>
        <w:t>Corsi</w:t>
      </w:r>
      <w:proofErr w:type="spellEnd"/>
      <w:r w:rsidRPr="00905DDB">
        <w:rPr>
          <w:rStyle w:val="clsstaticdata"/>
          <w:rFonts w:asciiTheme="minorHAnsi" w:hAnsiTheme="minorHAnsi" w:cstheme="minorHAnsi"/>
          <w:b/>
          <w:bCs/>
          <w:sz w:val="22"/>
          <w:szCs w:val="22"/>
        </w:rPr>
        <w:t>)</w:t>
      </w:r>
    </w:p>
    <w:p w14:paraId="23969AF1" w14:textId="3136B009" w:rsidR="001E1955" w:rsidRPr="00905DDB" w:rsidRDefault="001E1955" w:rsidP="00905DDB">
      <w:pPr>
        <w:rPr>
          <w:rFonts w:asciiTheme="minorHAnsi" w:hAnsiTheme="minorHAnsi" w:cstheme="minorHAnsi"/>
          <w:b/>
          <w:bCs/>
          <w:sz w:val="22"/>
          <w:szCs w:val="22"/>
        </w:rPr>
      </w:pPr>
      <w:r w:rsidRPr="001D1215">
        <w:rPr>
          <w:rFonts w:asciiTheme="minorHAnsi" w:hAnsiTheme="minorHAnsi" w:cstheme="minorHAnsi"/>
          <w:sz w:val="22"/>
          <w:szCs w:val="22"/>
        </w:rPr>
        <w:t xml:space="preserve">The goal of this study is to compare the effectiveness of a manually-driven HIV testing and counseling (HIV T/C) intervention with HIV T/C plus manualized Contingency Management (CM) among out-of-treatment, heterosexual meth users.   </w:t>
      </w:r>
    </w:p>
    <w:p w14:paraId="67CFB9D3" w14:textId="77777777" w:rsidR="001E1955" w:rsidRDefault="001E1955" w:rsidP="001E1955">
      <w:pPr>
        <w:rPr>
          <w:rFonts w:asciiTheme="minorHAnsi" w:eastAsia="Arial" w:hAnsiTheme="minorHAnsi" w:cstheme="minorHAnsi"/>
          <w:sz w:val="22"/>
          <w:szCs w:val="22"/>
          <w:bdr w:val="nil"/>
        </w:rPr>
      </w:pPr>
    </w:p>
    <w:p w14:paraId="7FCF3223" w14:textId="77777777" w:rsidR="00905DDB" w:rsidRPr="00905DDB" w:rsidRDefault="00905DDB" w:rsidP="00905DDB">
      <w:pPr>
        <w:rPr>
          <w:rStyle w:val="clsstaticdata"/>
          <w:rFonts w:asciiTheme="minorHAnsi" w:hAnsiTheme="minorHAnsi" w:cstheme="minorHAnsi"/>
          <w:b/>
          <w:bCs/>
          <w:sz w:val="22"/>
          <w:szCs w:val="22"/>
        </w:rPr>
      </w:pPr>
      <w:r w:rsidRPr="00905DDB">
        <w:rPr>
          <w:rStyle w:val="clsstaticdata"/>
          <w:rFonts w:asciiTheme="minorHAnsi" w:hAnsiTheme="minorHAnsi" w:cstheme="minorHAnsi"/>
          <w:b/>
          <w:bCs/>
          <w:sz w:val="22"/>
          <w:szCs w:val="22"/>
        </w:rPr>
        <w:t>08/01/11 – 05/31/16</w:t>
      </w:r>
    </w:p>
    <w:p w14:paraId="448E9D46" w14:textId="77777777" w:rsidR="00905DDB" w:rsidRPr="00905DDB" w:rsidRDefault="00905DDB" w:rsidP="00905DDB">
      <w:pPr>
        <w:rPr>
          <w:rFonts w:asciiTheme="minorHAnsi" w:hAnsiTheme="minorHAnsi" w:cstheme="minorHAnsi"/>
          <w:b/>
          <w:bCs/>
          <w:sz w:val="22"/>
          <w:szCs w:val="22"/>
        </w:rPr>
      </w:pPr>
      <w:r w:rsidRPr="00905DDB">
        <w:rPr>
          <w:rFonts w:asciiTheme="minorHAnsi" w:hAnsiTheme="minorHAnsi" w:cstheme="minorHAnsi"/>
          <w:b/>
          <w:bCs/>
          <w:sz w:val="22"/>
          <w:szCs w:val="22"/>
        </w:rPr>
        <w:t>“The Impact of Medical Marijuana in Metropolitan Denver”</w:t>
      </w:r>
    </w:p>
    <w:p w14:paraId="696E485D" w14:textId="77777777" w:rsidR="00905DDB" w:rsidRDefault="00905DDB" w:rsidP="00905DDB">
      <w:pPr>
        <w:rPr>
          <w:rStyle w:val="clsstaticdata"/>
          <w:rFonts w:asciiTheme="minorHAnsi" w:hAnsiTheme="minorHAnsi" w:cstheme="minorHAnsi"/>
          <w:sz w:val="22"/>
          <w:szCs w:val="22"/>
        </w:rPr>
      </w:pPr>
      <w:r w:rsidRPr="00905DDB">
        <w:rPr>
          <w:rStyle w:val="clsstaticdata"/>
          <w:rFonts w:asciiTheme="minorHAnsi" w:hAnsiTheme="minorHAnsi" w:cstheme="minorHAnsi"/>
          <w:b/>
          <w:bCs/>
          <w:sz w:val="22"/>
          <w:szCs w:val="22"/>
        </w:rPr>
        <w:t>Statistician, NIH/NIDA 5R01DA031816-04 (Booth)</w:t>
      </w:r>
      <w:r w:rsidRPr="00905DDB">
        <w:rPr>
          <w:rStyle w:val="clsstaticdata"/>
          <w:rFonts w:asciiTheme="minorHAnsi" w:hAnsiTheme="minorHAnsi" w:cstheme="minorHAnsi"/>
          <w:b/>
          <w:bCs/>
          <w:sz w:val="22"/>
          <w:szCs w:val="22"/>
        </w:rPr>
        <w:tab/>
      </w:r>
    </w:p>
    <w:p w14:paraId="238AC248" w14:textId="1FE9DA74" w:rsidR="001E1955" w:rsidRPr="001D1215" w:rsidRDefault="001E1955" w:rsidP="00905DDB">
      <w:pPr>
        <w:rPr>
          <w:rStyle w:val="clsstaticdata"/>
          <w:rFonts w:asciiTheme="minorHAnsi" w:hAnsiTheme="minorHAnsi" w:cstheme="minorHAnsi"/>
          <w:sz w:val="22"/>
          <w:szCs w:val="22"/>
        </w:rPr>
      </w:pPr>
      <w:r w:rsidRPr="001D1215">
        <w:rPr>
          <w:rFonts w:asciiTheme="minorHAnsi" w:hAnsiTheme="minorHAnsi" w:cstheme="minorHAnsi"/>
          <w:sz w:val="22"/>
          <w:szCs w:val="22"/>
        </w:rPr>
        <w:t>This research studies prospectively examines the impact of medical marijuana on HIV-related sex behaviors, use of other drugs, and health outcomes, as well as the epidemiology of medical marijuana use.</w:t>
      </w:r>
      <w:r w:rsidRPr="001D1215">
        <w:rPr>
          <w:rFonts w:asciiTheme="minorHAnsi" w:hAnsiTheme="minorHAnsi" w:cstheme="minorHAnsi"/>
          <w:i/>
          <w:iCs/>
          <w:sz w:val="22"/>
          <w:szCs w:val="22"/>
        </w:rPr>
        <w:t xml:space="preserve"> </w:t>
      </w:r>
    </w:p>
    <w:p w14:paraId="1D4BFBAE" w14:textId="77777777" w:rsidR="001E1955" w:rsidRPr="001D1215" w:rsidRDefault="001E1955" w:rsidP="001E1955">
      <w:pPr>
        <w:rPr>
          <w:rStyle w:val="clsstaticdata"/>
          <w:rFonts w:asciiTheme="minorHAnsi" w:hAnsiTheme="minorHAnsi" w:cstheme="minorHAnsi"/>
          <w:sz w:val="22"/>
          <w:szCs w:val="22"/>
        </w:rPr>
      </w:pPr>
    </w:p>
    <w:p w14:paraId="00C51B28" w14:textId="1C3B15B2" w:rsidR="00EB144B" w:rsidRPr="00EB144B" w:rsidRDefault="00EB144B" w:rsidP="001E1955">
      <w:pPr>
        <w:tabs>
          <w:tab w:val="left" w:pos="4320"/>
        </w:tabs>
        <w:autoSpaceDE w:val="0"/>
        <w:autoSpaceDN w:val="0"/>
        <w:jc w:val="both"/>
        <w:rPr>
          <w:rFonts w:asciiTheme="minorHAnsi" w:hAnsiTheme="minorHAnsi" w:cstheme="minorHAnsi"/>
          <w:b/>
          <w:bCs/>
          <w:sz w:val="22"/>
          <w:szCs w:val="22"/>
        </w:rPr>
      </w:pPr>
      <w:r w:rsidRPr="00EB144B">
        <w:rPr>
          <w:rFonts w:asciiTheme="minorHAnsi" w:hAnsiTheme="minorHAnsi" w:cstheme="minorHAnsi"/>
          <w:b/>
          <w:bCs/>
          <w:sz w:val="22"/>
          <w:szCs w:val="22"/>
        </w:rPr>
        <w:t>10/01/12 - 6/30/15</w:t>
      </w:r>
    </w:p>
    <w:p w14:paraId="46DE55D9" w14:textId="3986FB55" w:rsidR="00EB144B" w:rsidRPr="00EB144B" w:rsidRDefault="001E1955" w:rsidP="00EB144B">
      <w:pPr>
        <w:tabs>
          <w:tab w:val="left" w:pos="4320"/>
        </w:tabs>
        <w:autoSpaceDE w:val="0"/>
        <w:autoSpaceDN w:val="0"/>
        <w:jc w:val="both"/>
        <w:rPr>
          <w:rFonts w:asciiTheme="minorHAnsi" w:hAnsiTheme="minorHAnsi" w:cstheme="minorHAnsi"/>
          <w:b/>
          <w:bCs/>
          <w:sz w:val="22"/>
          <w:szCs w:val="22"/>
        </w:rPr>
      </w:pPr>
      <w:r w:rsidRPr="00EB144B">
        <w:rPr>
          <w:rFonts w:asciiTheme="minorHAnsi" w:hAnsiTheme="minorHAnsi" w:cstheme="minorHAnsi"/>
          <w:b/>
          <w:bCs/>
          <w:sz w:val="22"/>
          <w:szCs w:val="22"/>
        </w:rPr>
        <w:t>“Tobacco Interventions for Persons with Behavioral Health Disorders”</w:t>
      </w:r>
      <w:r w:rsidR="00EB144B" w:rsidRPr="00EB144B">
        <w:rPr>
          <w:rFonts w:ascii="Cambria" w:hAnsi="Cambria"/>
          <w:b/>
          <w:bCs/>
          <w:sz w:val="22"/>
          <w:szCs w:val="22"/>
        </w:rPr>
        <w:t xml:space="preserve"> </w:t>
      </w:r>
    </w:p>
    <w:p w14:paraId="1C8D5858" w14:textId="37B7EB32" w:rsidR="00EB144B" w:rsidRPr="00EB144B" w:rsidRDefault="001E1955" w:rsidP="00EB144B">
      <w:pPr>
        <w:tabs>
          <w:tab w:val="left" w:pos="4320"/>
        </w:tabs>
        <w:autoSpaceDE w:val="0"/>
        <w:autoSpaceDN w:val="0"/>
        <w:jc w:val="both"/>
        <w:rPr>
          <w:rFonts w:asciiTheme="minorHAnsi" w:hAnsiTheme="minorHAnsi" w:cstheme="minorHAnsi"/>
          <w:b/>
          <w:bCs/>
          <w:sz w:val="22"/>
          <w:szCs w:val="22"/>
        </w:rPr>
      </w:pPr>
      <w:r w:rsidRPr="00EB144B">
        <w:rPr>
          <w:rFonts w:asciiTheme="minorHAnsi" w:hAnsiTheme="minorHAnsi" w:cstheme="minorHAnsi"/>
          <w:b/>
          <w:bCs/>
          <w:sz w:val="22"/>
          <w:szCs w:val="22"/>
        </w:rPr>
        <w:t>Evaluator</w:t>
      </w:r>
      <w:r w:rsidR="00EB144B">
        <w:rPr>
          <w:rFonts w:asciiTheme="minorHAnsi" w:hAnsiTheme="minorHAnsi" w:cstheme="minorHAnsi"/>
          <w:b/>
          <w:bCs/>
          <w:sz w:val="22"/>
          <w:szCs w:val="22"/>
        </w:rPr>
        <w:t>,</w:t>
      </w:r>
      <w:r w:rsidR="00EB144B" w:rsidRPr="00EB144B">
        <w:rPr>
          <w:rFonts w:asciiTheme="minorHAnsi" w:hAnsiTheme="minorHAnsi" w:cstheme="minorHAnsi"/>
          <w:b/>
          <w:bCs/>
          <w:sz w:val="22"/>
          <w:szCs w:val="22"/>
        </w:rPr>
        <w:t xml:space="preserve"> </w:t>
      </w:r>
      <w:r w:rsidR="00EB144B">
        <w:rPr>
          <w:rFonts w:asciiTheme="minorHAnsi" w:hAnsiTheme="minorHAnsi" w:cstheme="minorHAnsi"/>
          <w:b/>
          <w:bCs/>
          <w:sz w:val="22"/>
          <w:szCs w:val="22"/>
        </w:rPr>
        <w:t xml:space="preserve">Colorado Department of Public Health and Environment, </w:t>
      </w:r>
      <w:r w:rsidR="00EB144B" w:rsidRPr="00EB144B">
        <w:rPr>
          <w:rFonts w:asciiTheme="minorHAnsi" w:hAnsiTheme="minorHAnsi" w:cstheme="minorHAnsi"/>
          <w:b/>
          <w:bCs/>
          <w:sz w:val="22"/>
          <w:szCs w:val="22"/>
        </w:rPr>
        <w:t>Prevention and Cessation Grant Program, Project Number 13 TEPCGP A35 0224 (Morris)</w:t>
      </w:r>
      <w:r w:rsidR="00EB144B">
        <w:rPr>
          <w:rFonts w:asciiTheme="minorHAnsi" w:hAnsiTheme="minorHAnsi" w:cstheme="minorHAnsi"/>
          <w:b/>
          <w:bCs/>
          <w:sz w:val="22"/>
          <w:szCs w:val="22"/>
        </w:rPr>
        <w:t>,</w:t>
      </w:r>
      <w:r w:rsidR="00EB144B" w:rsidRPr="00EB144B">
        <w:rPr>
          <w:rFonts w:asciiTheme="minorHAnsi" w:hAnsiTheme="minorHAnsi" w:cstheme="minorHAnsi"/>
          <w:b/>
          <w:bCs/>
          <w:sz w:val="22"/>
          <w:szCs w:val="22"/>
        </w:rPr>
        <w:t xml:space="preserve"> $1,144,301 </w:t>
      </w:r>
    </w:p>
    <w:p w14:paraId="7E394AED" w14:textId="081C8682" w:rsidR="001E1955" w:rsidRPr="00EB144B" w:rsidRDefault="001E1955" w:rsidP="00EB144B">
      <w:pPr>
        <w:tabs>
          <w:tab w:val="left" w:pos="5760"/>
        </w:tabs>
        <w:autoSpaceDE w:val="0"/>
        <w:autoSpaceDN w:val="0"/>
        <w:rPr>
          <w:rFonts w:asciiTheme="minorHAnsi" w:hAnsiTheme="minorHAnsi" w:cstheme="minorHAnsi"/>
          <w:b/>
          <w:bCs/>
          <w:sz w:val="22"/>
          <w:szCs w:val="22"/>
        </w:rPr>
      </w:pPr>
      <w:r w:rsidRPr="001D1215">
        <w:rPr>
          <w:rFonts w:asciiTheme="minorHAnsi" w:hAnsiTheme="minorHAnsi" w:cstheme="minorHAnsi"/>
          <w:sz w:val="22"/>
          <w:szCs w:val="22"/>
        </w:rPr>
        <w:lastRenderedPageBreak/>
        <w:t>Innovative Community Tobacco Initiative to close a health disparities gap for smoking cessation services for individuals with behavioral health conditions by providing statewide technical assistance and trainings to behavioral health peers, providers, administrators, and organizations.</w:t>
      </w:r>
    </w:p>
    <w:p w14:paraId="76FC5F67" w14:textId="77777777" w:rsidR="001E1955" w:rsidRPr="001D1215" w:rsidRDefault="001E1955" w:rsidP="001E1955">
      <w:pPr>
        <w:tabs>
          <w:tab w:val="left" w:pos="4320"/>
        </w:tabs>
        <w:autoSpaceDE w:val="0"/>
        <w:autoSpaceDN w:val="0"/>
        <w:ind w:left="360" w:hanging="360"/>
        <w:rPr>
          <w:rFonts w:asciiTheme="minorHAnsi" w:hAnsiTheme="minorHAnsi" w:cstheme="minorHAnsi"/>
          <w:sz w:val="22"/>
          <w:szCs w:val="22"/>
        </w:rPr>
      </w:pPr>
    </w:p>
    <w:p w14:paraId="68BF1D96" w14:textId="77777777" w:rsidR="00EB144B" w:rsidRPr="00EB144B" w:rsidRDefault="00EB144B" w:rsidP="00EB144B">
      <w:pPr>
        <w:tabs>
          <w:tab w:val="left" w:pos="4320"/>
        </w:tabs>
        <w:autoSpaceDE w:val="0"/>
        <w:autoSpaceDN w:val="0"/>
        <w:ind w:left="360" w:hanging="360"/>
        <w:rPr>
          <w:rFonts w:asciiTheme="minorHAnsi" w:hAnsiTheme="minorHAnsi" w:cstheme="minorHAnsi"/>
          <w:b/>
          <w:bCs/>
          <w:sz w:val="22"/>
          <w:szCs w:val="22"/>
        </w:rPr>
      </w:pPr>
      <w:r w:rsidRPr="00EB144B">
        <w:rPr>
          <w:rFonts w:asciiTheme="minorHAnsi" w:hAnsiTheme="minorHAnsi" w:cstheme="minorHAnsi"/>
          <w:b/>
          <w:bCs/>
          <w:sz w:val="22"/>
          <w:szCs w:val="22"/>
        </w:rPr>
        <w:t>10/01/12 - 06/30/15</w:t>
      </w:r>
    </w:p>
    <w:p w14:paraId="73216860" w14:textId="77777777" w:rsidR="00EB144B" w:rsidRDefault="00EB144B" w:rsidP="00EB144B">
      <w:pPr>
        <w:tabs>
          <w:tab w:val="left" w:pos="4320"/>
        </w:tabs>
        <w:autoSpaceDE w:val="0"/>
        <w:autoSpaceDN w:val="0"/>
        <w:ind w:left="360" w:hanging="360"/>
        <w:rPr>
          <w:rFonts w:asciiTheme="minorHAnsi" w:hAnsiTheme="minorHAnsi" w:cstheme="minorHAnsi"/>
          <w:b/>
          <w:sz w:val="22"/>
          <w:szCs w:val="22"/>
        </w:rPr>
      </w:pPr>
      <w:r w:rsidRPr="001D1215">
        <w:rPr>
          <w:rFonts w:asciiTheme="minorHAnsi" w:hAnsiTheme="minorHAnsi" w:cstheme="minorHAnsi"/>
          <w:b/>
          <w:sz w:val="22"/>
          <w:szCs w:val="22"/>
        </w:rPr>
        <w:t>“Cessation and Health Systems Change Training and Technical Assistance”</w:t>
      </w:r>
    </w:p>
    <w:p w14:paraId="3ECDD8FC" w14:textId="5001DDDA" w:rsidR="00EB144B" w:rsidRDefault="00EB144B" w:rsidP="00EB144B">
      <w:pPr>
        <w:tabs>
          <w:tab w:val="left" w:pos="4320"/>
        </w:tabs>
        <w:autoSpaceDE w:val="0"/>
        <w:autoSpaceDN w:val="0"/>
        <w:rPr>
          <w:rFonts w:asciiTheme="minorHAnsi" w:hAnsiTheme="minorHAnsi" w:cstheme="minorHAnsi"/>
          <w:b/>
          <w:bCs/>
          <w:sz w:val="22"/>
          <w:szCs w:val="22"/>
        </w:rPr>
      </w:pPr>
      <w:r w:rsidRPr="00EB144B">
        <w:rPr>
          <w:rFonts w:asciiTheme="minorHAnsi" w:hAnsiTheme="minorHAnsi" w:cstheme="minorHAnsi"/>
          <w:b/>
          <w:bCs/>
          <w:sz w:val="22"/>
          <w:szCs w:val="22"/>
        </w:rPr>
        <w:t>Evaluator,</w:t>
      </w:r>
      <w:r>
        <w:rPr>
          <w:rFonts w:asciiTheme="minorHAnsi" w:hAnsiTheme="minorHAnsi" w:cstheme="minorHAnsi"/>
          <w:sz w:val="22"/>
          <w:szCs w:val="22"/>
        </w:rPr>
        <w:t xml:space="preserve"> </w:t>
      </w:r>
      <w:r>
        <w:rPr>
          <w:rFonts w:asciiTheme="minorHAnsi" w:hAnsiTheme="minorHAnsi" w:cstheme="minorHAnsi"/>
          <w:b/>
          <w:bCs/>
          <w:sz w:val="22"/>
          <w:szCs w:val="22"/>
        </w:rPr>
        <w:t xml:space="preserve">Colorado Department of Public Health and Environment, </w:t>
      </w:r>
      <w:r w:rsidRPr="00EB144B">
        <w:rPr>
          <w:rFonts w:asciiTheme="minorHAnsi" w:hAnsiTheme="minorHAnsi" w:cstheme="minorHAnsi"/>
          <w:b/>
          <w:bCs/>
          <w:sz w:val="22"/>
          <w:szCs w:val="22"/>
        </w:rPr>
        <w:t>State Tobacco Education and Prevention</w:t>
      </w:r>
      <w:r>
        <w:rPr>
          <w:rFonts w:asciiTheme="minorHAnsi" w:hAnsiTheme="minorHAnsi" w:cstheme="minorHAnsi"/>
          <w:b/>
          <w:bCs/>
          <w:sz w:val="22"/>
          <w:szCs w:val="22"/>
        </w:rPr>
        <w:t xml:space="preserve"> </w:t>
      </w:r>
      <w:r w:rsidRPr="00EB144B">
        <w:rPr>
          <w:rFonts w:asciiTheme="minorHAnsi" w:hAnsiTheme="minorHAnsi" w:cstheme="minorHAnsi"/>
          <w:b/>
          <w:bCs/>
          <w:sz w:val="22"/>
          <w:szCs w:val="22"/>
        </w:rPr>
        <w:t>Partnership Grant Program, Technical Assistance Request for Applications</w:t>
      </w:r>
      <w:r>
        <w:rPr>
          <w:rFonts w:asciiTheme="minorHAnsi" w:hAnsiTheme="minorHAnsi" w:cstheme="minorHAnsi"/>
          <w:b/>
          <w:bCs/>
          <w:sz w:val="22"/>
          <w:szCs w:val="22"/>
        </w:rPr>
        <w:t xml:space="preserve"> (Morris), $749,</w:t>
      </w:r>
      <w:r w:rsidR="001642D7">
        <w:rPr>
          <w:rFonts w:asciiTheme="minorHAnsi" w:hAnsiTheme="minorHAnsi" w:cstheme="minorHAnsi"/>
          <w:b/>
          <w:bCs/>
          <w:sz w:val="22"/>
          <w:szCs w:val="22"/>
        </w:rPr>
        <w:t>543</w:t>
      </w:r>
    </w:p>
    <w:p w14:paraId="097222B6" w14:textId="72A8E629" w:rsidR="001E1955" w:rsidRDefault="001E1955" w:rsidP="00EB144B">
      <w:pPr>
        <w:tabs>
          <w:tab w:val="left" w:pos="4320"/>
        </w:tabs>
        <w:autoSpaceDE w:val="0"/>
        <w:autoSpaceDN w:val="0"/>
        <w:rPr>
          <w:rFonts w:asciiTheme="minorHAnsi" w:hAnsiTheme="minorHAnsi" w:cstheme="minorHAnsi"/>
          <w:sz w:val="22"/>
          <w:szCs w:val="22"/>
        </w:rPr>
      </w:pPr>
      <w:r w:rsidRPr="001D1215">
        <w:rPr>
          <w:rFonts w:asciiTheme="minorHAnsi" w:hAnsiTheme="minorHAnsi" w:cstheme="minorHAnsi"/>
          <w:sz w:val="22"/>
          <w:szCs w:val="22"/>
        </w:rPr>
        <w:t>Tobacco Control Initiative to support CDPHE grantees with tobacco cessation and system/policy change activities</w:t>
      </w:r>
      <w:r w:rsidR="00EB144B">
        <w:rPr>
          <w:rFonts w:asciiTheme="minorHAnsi" w:hAnsiTheme="minorHAnsi" w:cstheme="minorHAnsi"/>
          <w:sz w:val="22"/>
          <w:szCs w:val="22"/>
        </w:rPr>
        <w:t xml:space="preserve"> </w:t>
      </w:r>
      <w:r w:rsidRPr="001D1215">
        <w:rPr>
          <w:rFonts w:asciiTheme="minorHAnsi" w:hAnsiTheme="minorHAnsi" w:cstheme="minorHAnsi"/>
          <w:sz w:val="22"/>
          <w:szCs w:val="22"/>
        </w:rPr>
        <w:t>through interdisciplinary training and technical assistance that incorporate tobacco cessation best practices, clinical guidelines, and expert consultation.</w:t>
      </w:r>
    </w:p>
    <w:p w14:paraId="5492974C" w14:textId="16C327BD" w:rsidR="001642D7" w:rsidRDefault="001642D7" w:rsidP="00EB144B">
      <w:pPr>
        <w:tabs>
          <w:tab w:val="left" w:pos="4320"/>
        </w:tabs>
        <w:autoSpaceDE w:val="0"/>
        <w:autoSpaceDN w:val="0"/>
        <w:rPr>
          <w:rFonts w:asciiTheme="minorHAnsi" w:hAnsiTheme="minorHAnsi" w:cstheme="minorHAnsi"/>
          <w:sz w:val="22"/>
          <w:szCs w:val="22"/>
        </w:rPr>
      </w:pPr>
    </w:p>
    <w:p w14:paraId="57D82B11" w14:textId="2D541A18" w:rsidR="001642D7" w:rsidRPr="001642D7" w:rsidRDefault="001642D7" w:rsidP="00EB144B">
      <w:pPr>
        <w:tabs>
          <w:tab w:val="left" w:pos="4320"/>
        </w:tabs>
        <w:autoSpaceDE w:val="0"/>
        <w:autoSpaceDN w:val="0"/>
        <w:rPr>
          <w:rFonts w:asciiTheme="minorHAnsi" w:hAnsiTheme="minorHAnsi" w:cstheme="minorHAnsi"/>
          <w:b/>
          <w:bCs/>
          <w:sz w:val="22"/>
          <w:szCs w:val="22"/>
        </w:rPr>
      </w:pPr>
      <w:r w:rsidRPr="001642D7">
        <w:rPr>
          <w:rFonts w:asciiTheme="minorHAnsi" w:hAnsiTheme="minorHAnsi" w:cstheme="minorHAnsi"/>
          <w:b/>
          <w:bCs/>
          <w:sz w:val="22"/>
          <w:szCs w:val="22"/>
        </w:rPr>
        <w:t>10/01/12 – 06/30/15</w:t>
      </w:r>
    </w:p>
    <w:p w14:paraId="0E79DFFE" w14:textId="3F34E7C8" w:rsidR="001642D7" w:rsidRPr="001642D7" w:rsidRDefault="001642D7" w:rsidP="00EB144B">
      <w:pPr>
        <w:tabs>
          <w:tab w:val="left" w:pos="4320"/>
        </w:tabs>
        <w:autoSpaceDE w:val="0"/>
        <w:autoSpaceDN w:val="0"/>
        <w:rPr>
          <w:rFonts w:asciiTheme="minorHAnsi" w:hAnsiTheme="minorHAnsi" w:cstheme="minorHAnsi"/>
          <w:b/>
          <w:bCs/>
          <w:sz w:val="22"/>
          <w:szCs w:val="22"/>
        </w:rPr>
      </w:pPr>
      <w:r w:rsidRPr="001642D7">
        <w:rPr>
          <w:rFonts w:asciiTheme="minorHAnsi" w:hAnsiTheme="minorHAnsi" w:cstheme="minorHAnsi"/>
          <w:b/>
          <w:bCs/>
          <w:sz w:val="22"/>
          <w:szCs w:val="22"/>
        </w:rPr>
        <w:t>“Well Body Programming for Persons with Behavioral Health Disorders”</w:t>
      </w:r>
    </w:p>
    <w:p w14:paraId="1178C45F" w14:textId="77777777" w:rsidR="001642D7" w:rsidRDefault="001642D7" w:rsidP="001642D7">
      <w:pPr>
        <w:tabs>
          <w:tab w:val="left" w:pos="4320"/>
        </w:tabs>
        <w:autoSpaceDE w:val="0"/>
        <w:autoSpaceDN w:val="0"/>
        <w:rPr>
          <w:rFonts w:asciiTheme="minorHAnsi" w:hAnsiTheme="minorHAnsi" w:cstheme="minorHAnsi"/>
          <w:b/>
          <w:bCs/>
          <w:sz w:val="22"/>
          <w:szCs w:val="22"/>
        </w:rPr>
      </w:pPr>
      <w:r w:rsidRPr="001642D7">
        <w:rPr>
          <w:rFonts w:asciiTheme="minorHAnsi" w:hAnsiTheme="minorHAnsi" w:cstheme="minorHAnsi"/>
          <w:b/>
          <w:bCs/>
          <w:sz w:val="22"/>
          <w:szCs w:val="22"/>
        </w:rPr>
        <w:t>Evaluator, Colorado Department of Public Health and Environment, Health Disparities Grant Project Number 13 HD A35 0223 (Morris), $646,358</w:t>
      </w:r>
    </w:p>
    <w:p w14:paraId="2E7A96E2" w14:textId="3B8EE10C" w:rsidR="001642D7" w:rsidRDefault="001642D7" w:rsidP="001642D7">
      <w:pPr>
        <w:tabs>
          <w:tab w:val="left" w:pos="4320"/>
        </w:tabs>
        <w:autoSpaceDE w:val="0"/>
        <w:autoSpaceDN w:val="0"/>
        <w:rPr>
          <w:rFonts w:asciiTheme="minorHAnsi" w:hAnsiTheme="minorHAnsi" w:cstheme="minorHAnsi"/>
          <w:sz w:val="22"/>
          <w:szCs w:val="22"/>
        </w:rPr>
      </w:pPr>
      <w:r w:rsidRPr="001642D7">
        <w:rPr>
          <w:rFonts w:asciiTheme="minorHAnsi" w:hAnsiTheme="minorHAnsi" w:cstheme="minorHAnsi"/>
          <w:sz w:val="22"/>
          <w:szCs w:val="22"/>
        </w:rPr>
        <w:t xml:space="preserve">A grant to assess evidence-based weight management and nutrition programming for behavioral health agencies statewide and to provide technical assistance and training to these agencies on integration of weight management and nutrition into daily healthcare practice. Toolkits and other practical resources will be created and disseminated. </w:t>
      </w:r>
    </w:p>
    <w:p w14:paraId="23594FAE" w14:textId="77777777" w:rsidR="00297C82" w:rsidRDefault="00297C82" w:rsidP="00297C82">
      <w:pPr>
        <w:rPr>
          <w:rFonts w:asciiTheme="minorHAnsi" w:eastAsia="Arial" w:hAnsiTheme="minorHAnsi" w:cstheme="minorHAnsi"/>
          <w:b/>
          <w:bCs/>
          <w:sz w:val="22"/>
          <w:szCs w:val="22"/>
          <w:bdr w:val="nil"/>
        </w:rPr>
      </w:pPr>
    </w:p>
    <w:p w14:paraId="567F724E" w14:textId="57B3AF4F" w:rsidR="00297C82" w:rsidRPr="00297C82" w:rsidRDefault="00297C82" w:rsidP="00297C82">
      <w:pPr>
        <w:rPr>
          <w:rFonts w:asciiTheme="minorHAnsi" w:eastAsia="Arial" w:hAnsiTheme="minorHAnsi" w:cstheme="minorHAnsi"/>
          <w:b/>
          <w:bCs/>
          <w:sz w:val="22"/>
          <w:szCs w:val="22"/>
          <w:bdr w:val="nil"/>
        </w:rPr>
      </w:pPr>
      <w:r w:rsidRPr="00297C82">
        <w:rPr>
          <w:rFonts w:asciiTheme="minorHAnsi" w:eastAsia="Arial" w:hAnsiTheme="minorHAnsi" w:cstheme="minorHAnsi"/>
          <w:b/>
          <w:bCs/>
          <w:sz w:val="22"/>
          <w:szCs w:val="22"/>
          <w:bdr w:val="nil"/>
        </w:rPr>
        <w:t>04/15/15—04/14/16</w:t>
      </w:r>
      <w:r w:rsidRPr="00297C82">
        <w:rPr>
          <w:rFonts w:asciiTheme="minorHAnsi" w:eastAsia="Arial" w:hAnsiTheme="minorHAnsi" w:cstheme="minorHAnsi"/>
          <w:b/>
          <w:bCs/>
          <w:sz w:val="22"/>
          <w:szCs w:val="22"/>
          <w:bdr w:val="nil"/>
        </w:rPr>
        <w:tab/>
      </w:r>
      <w:r w:rsidRPr="00297C82">
        <w:rPr>
          <w:rFonts w:asciiTheme="minorHAnsi" w:eastAsia="Arial" w:hAnsiTheme="minorHAnsi" w:cstheme="minorHAnsi"/>
          <w:b/>
          <w:bCs/>
          <w:sz w:val="22"/>
          <w:szCs w:val="22"/>
          <w:bdr w:val="nil"/>
        </w:rPr>
        <w:tab/>
      </w:r>
    </w:p>
    <w:p w14:paraId="7250F944" w14:textId="77777777" w:rsidR="00297C82" w:rsidRDefault="00297C82" w:rsidP="00297C82">
      <w:pPr>
        <w:rPr>
          <w:rFonts w:asciiTheme="minorHAnsi" w:eastAsia="Arial" w:hAnsiTheme="minorHAnsi" w:cstheme="minorHAnsi"/>
          <w:b/>
          <w:sz w:val="22"/>
          <w:szCs w:val="22"/>
          <w:bdr w:val="nil"/>
        </w:rPr>
      </w:pPr>
      <w:r w:rsidRPr="001D1215">
        <w:rPr>
          <w:rFonts w:asciiTheme="minorHAnsi" w:eastAsia="Arial" w:hAnsiTheme="minorHAnsi" w:cstheme="minorHAnsi"/>
          <w:b/>
          <w:sz w:val="22"/>
          <w:szCs w:val="22"/>
          <w:bdr w:val="nil"/>
        </w:rPr>
        <w:t>“</w:t>
      </w:r>
      <w:r>
        <w:rPr>
          <w:rFonts w:asciiTheme="minorHAnsi" w:eastAsia="Arial" w:hAnsiTheme="minorHAnsi" w:cstheme="minorHAnsi"/>
          <w:b/>
          <w:sz w:val="22"/>
          <w:szCs w:val="22"/>
          <w:bdr w:val="nil"/>
        </w:rPr>
        <w:t>Wellness Recovery Learning Community</w:t>
      </w:r>
      <w:r w:rsidRPr="001D1215">
        <w:rPr>
          <w:rFonts w:asciiTheme="minorHAnsi" w:eastAsia="Arial" w:hAnsiTheme="minorHAnsi" w:cstheme="minorHAnsi"/>
          <w:b/>
          <w:sz w:val="22"/>
          <w:szCs w:val="22"/>
          <w:bdr w:val="nil"/>
        </w:rPr>
        <w:t>”</w:t>
      </w:r>
    </w:p>
    <w:p w14:paraId="2777AB3A" w14:textId="77777777" w:rsidR="00297C82" w:rsidRPr="00297C82" w:rsidRDefault="00297C82" w:rsidP="00297C82">
      <w:pPr>
        <w:rPr>
          <w:rFonts w:asciiTheme="minorHAnsi" w:eastAsia="Arial" w:hAnsiTheme="minorHAnsi" w:cstheme="minorHAnsi"/>
          <w:b/>
          <w:bCs/>
          <w:sz w:val="22"/>
          <w:szCs w:val="22"/>
          <w:bdr w:val="nil"/>
        </w:rPr>
      </w:pPr>
      <w:r w:rsidRPr="00297C82">
        <w:rPr>
          <w:rFonts w:asciiTheme="minorHAnsi" w:eastAsia="Arial" w:hAnsiTheme="minorHAnsi" w:cstheme="minorHAnsi"/>
          <w:b/>
          <w:bCs/>
          <w:sz w:val="22"/>
          <w:szCs w:val="22"/>
          <w:bdr w:val="nil"/>
        </w:rPr>
        <w:t>Evaluator</w:t>
      </w:r>
      <w:r>
        <w:rPr>
          <w:rFonts w:asciiTheme="minorHAnsi" w:eastAsia="Arial" w:hAnsiTheme="minorHAnsi" w:cstheme="minorHAnsi"/>
          <w:b/>
          <w:bCs/>
          <w:sz w:val="22"/>
          <w:szCs w:val="22"/>
          <w:bdr w:val="nil"/>
        </w:rPr>
        <w:t xml:space="preserve">, </w:t>
      </w:r>
      <w:r w:rsidRPr="00297C82">
        <w:rPr>
          <w:rFonts w:asciiTheme="minorHAnsi" w:hAnsiTheme="minorHAnsi" w:cstheme="minorHAnsi"/>
          <w:b/>
          <w:bCs/>
          <w:sz w:val="22"/>
          <w:szCs w:val="22"/>
        </w:rPr>
        <w:t>Pfizer Independent Grants for Learning and Change (IGLC:6980491) and the Smoking Cessation Leadership Center (SCLC) at the University of California, San Francisco (Venkatesh) $75,000 subcontract</w:t>
      </w:r>
    </w:p>
    <w:p w14:paraId="34F09DEC" w14:textId="77777777" w:rsidR="00297C82" w:rsidRPr="001D1215" w:rsidRDefault="00297C82" w:rsidP="00297C82">
      <w:pPr>
        <w:tabs>
          <w:tab w:val="left" w:pos="5760"/>
        </w:tabs>
        <w:autoSpaceDE w:val="0"/>
        <w:autoSpaceDN w:val="0"/>
        <w:rPr>
          <w:rFonts w:asciiTheme="minorHAnsi" w:eastAsia="Calibri" w:hAnsiTheme="minorHAnsi" w:cstheme="minorHAnsi"/>
          <w:color w:val="000000"/>
          <w:sz w:val="22"/>
          <w:szCs w:val="22"/>
        </w:rPr>
      </w:pPr>
      <w:r w:rsidRPr="001D1215">
        <w:rPr>
          <w:rFonts w:asciiTheme="minorHAnsi" w:eastAsia="Calibri" w:hAnsiTheme="minorHAnsi" w:cstheme="minorHAnsi"/>
          <w:color w:val="000000"/>
          <w:sz w:val="22"/>
          <w:szCs w:val="22"/>
        </w:rPr>
        <w:t>The National Council for Behavioral Health, in collaboration with the Behavioral Health and Wellness Program, will improve the overall health of people with substance use disorders in the state of Florida</w:t>
      </w:r>
      <w:r w:rsidRPr="001D1215">
        <w:rPr>
          <w:rFonts w:asciiTheme="minorHAnsi" w:eastAsia="Calibri" w:hAnsiTheme="minorHAnsi" w:cstheme="minorHAnsi"/>
          <w:b/>
          <w:color w:val="000000"/>
          <w:sz w:val="22"/>
          <w:szCs w:val="22"/>
        </w:rPr>
        <w:t xml:space="preserve"> </w:t>
      </w:r>
      <w:r w:rsidRPr="001D1215">
        <w:rPr>
          <w:rFonts w:asciiTheme="minorHAnsi" w:eastAsia="Calibri" w:hAnsiTheme="minorHAnsi" w:cstheme="minorHAnsi"/>
          <w:color w:val="000000"/>
          <w:sz w:val="22"/>
          <w:szCs w:val="22"/>
        </w:rPr>
        <w:t>by bolstering tobacco prevention and cessation efforts in ten substance abuse treatment agencies; and strengthening cross-systems collaborations with the Bureau of Tobacco Free Florida (the Florida Tobacco Quitline administrator).</w:t>
      </w:r>
    </w:p>
    <w:p w14:paraId="75D1E0F7" w14:textId="77777777" w:rsidR="001642D7" w:rsidRPr="001642D7" w:rsidRDefault="001642D7" w:rsidP="00EB144B">
      <w:pPr>
        <w:tabs>
          <w:tab w:val="left" w:pos="4320"/>
        </w:tabs>
        <w:autoSpaceDE w:val="0"/>
        <w:autoSpaceDN w:val="0"/>
        <w:rPr>
          <w:rFonts w:asciiTheme="minorHAnsi" w:hAnsiTheme="minorHAnsi" w:cstheme="minorHAnsi"/>
          <w:b/>
          <w:bCs/>
          <w:sz w:val="22"/>
          <w:szCs w:val="22"/>
        </w:rPr>
      </w:pPr>
    </w:p>
    <w:p w14:paraId="2E3D8F53" w14:textId="77777777" w:rsidR="001642D7" w:rsidRPr="001642D7" w:rsidRDefault="001642D7" w:rsidP="001642D7">
      <w:pPr>
        <w:tabs>
          <w:tab w:val="left" w:pos="5760"/>
        </w:tabs>
        <w:autoSpaceDE w:val="0"/>
        <w:autoSpaceDN w:val="0"/>
        <w:rPr>
          <w:rFonts w:asciiTheme="minorHAnsi" w:hAnsiTheme="minorHAnsi" w:cstheme="minorHAnsi"/>
          <w:b/>
          <w:bCs/>
          <w:sz w:val="22"/>
          <w:szCs w:val="22"/>
        </w:rPr>
      </w:pPr>
      <w:r w:rsidRPr="001642D7">
        <w:rPr>
          <w:rFonts w:asciiTheme="minorHAnsi" w:hAnsiTheme="minorHAnsi" w:cstheme="minorHAnsi"/>
          <w:b/>
          <w:bCs/>
          <w:sz w:val="22"/>
          <w:szCs w:val="22"/>
        </w:rPr>
        <w:t>07/01/15 - 06/30/17</w:t>
      </w:r>
    </w:p>
    <w:p w14:paraId="7276538C" w14:textId="77777777" w:rsidR="001642D7" w:rsidRPr="001642D7" w:rsidRDefault="001642D7" w:rsidP="001642D7">
      <w:pPr>
        <w:tabs>
          <w:tab w:val="left" w:pos="5760"/>
        </w:tabs>
        <w:autoSpaceDE w:val="0"/>
        <w:autoSpaceDN w:val="0"/>
        <w:rPr>
          <w:rFonts w:asciiTheme="minorHAnsi" w:hAnsiTheme="minorHAnsi" w:cstheme="minorHAnsi"/>
          <w:b/>
          <w:bCs/>
          <w:sz w:val="22"/>
          <w:szCs w:val="22"/>
        </w:rPr>
      </w:pPr>
      <w:r w:rsidRPr="001642D7">
        <w:rPr>
          <w:rFonts w:asciiTheme="minorHAnsi" w:hAnsiTheme="minorHAnsi" w:cstheme="minorHAnsi"/>
          <w:b/>
          <w:bCs/>
          <w:sz w:val="22"/>
          <w:szCs w:val="22"/>
        </w:rPr>
        <w:t>“Incredible Years Infant and Toddler Programs at the Haven”</w:t>
      </w:r>
    </w:p>
    <w:p w14:paraId="4070177F" w14:textId="24412E31" w:rsidR="001642D7" w:rsidRPr="001D1215" w:rsidRDefault="001642D7" w:rsidP="001642D7">
      <w:pPr>
        <w:tabs>
          <w:tab w:val="left" w:pos="5760"/>
        </w:tabs>
        <w:autoSpaceDE w:val="0"/>
        <w:autoSpaceDN w:val="0"/>
        <w:rPr>
          <w:rFonts w:asciiTheme="minorHAnsi" w:hAnsiTheme="minorHAnsi" w:cstheme="minorHAnsi"/>
          <w:sz w:val="22"/>
          <w:szCs w:val="22"/>
        </w:rPr>
      </w:pPr>
      <w:r w:rsidRPr="001642D7">
        <w:rPr>
          <w:rFonts w:asciiTheme="minorHAnsi" w:hAnsiTheme="minorHAnsi" w:cstheme="minorHAnsi"/>
          <w:b/>
          <w:bCs/>
          <w:sz w:val="22"/>
          <w:szCs w:val="22"/>
        </w:rPr>
        <w:t>Project Lead</w:t>
      </w:r>
      <w:r>
        <w:rPr>
          <w:rFonts w:asciiTheme="minorHAnsi" w:hAnsiTheme="minorHAnsi" w:cstheme="minorHAnsi"/>
          <w:b/>
          <w:bCs/>
          <w:sz w:val="22"/>
          <w:szCs w:val="22"/>
        </w:rPr>
        <w:t>/Evaluator</w:t>
      </w:r>
      <w:r w:rsidRPr="001642D7">
        <w:rPr>
          <w:rFonts w:asciiTheme="minorHAnsi" w:hAnsiTheme="minorHAnsi" w:cstheme="minorHAnsi"/>
          <w:b/>
          <w:bCs/>
          <w:sz w:val="22"/>
          <w:szCs w:val="22"/>
        </w:rPr>
        <w:t>, Caring for Colorado Foundation (Friends of the Haven</w:t>
      </w:r>
      <w:r w:rsidRPr="00AC58C5">
        <w:rPr>
          <w:rFonts w:asciiTheme="minorHAnsi" w:hAnsiTheme="minorHAnsi" w:cstheme="minorHAnsi"/>
          <w:b/>
          <w:bCs/>
          <w:sz w:val="22"/>
          <w:szCs w:val="22"/>
        </w:rPr>
        <w:t>)</w:t>
      </w:r>
      <w:r w:rsidR="00AC58C5" w:rsidRPr="00AC58C5">
        <w:rPr>
          <w:rFonts w:asciiTheme="minorHAnsi" w:hAnsiTheme="minorHAnsi" w:cstheme="minorHAnsi"/>
          <w:b/>
          <w:bCs/>
          <w:sz w:val="22"/>
          <w:szCs w:val="22"/>
        </w:rPr>
        <w:t>, $80,000</w:t>
      </w:r>
      <w:r>
        <w:rPr>
          <w:rFonts w:asciiTheme="minorHAnsi" w:hAnsiTheme="minorHAnsi" w:cstheme="minorHAnsi"/>
          <w:sz w:val="22"/>
          <w:szCs w:val="22"/>
        </w:rPr>
        <w:t xml:space="preserve"> </w:t>
      </w:r>
    </w:p>
    <w:p w14:paraId="774BF6FC" w14:textId="77777777" w:rsidR="001642D7" w:rsidRDefault="00905DDB" w:rsidP="001642D7">
      <w:pPr>
        <w:tabs>
          <w:tab w:val="left" w:pos="5760"/>
        </w:tabs>
        <w:autoSpaceDE w:val="0"/>
        <w:autoSpaceDN w:val="0"/>
        <w:rPr>
          <w:rFonts w:asciiTheme="minorHAnsi" w:hAnsiTheme="minorHAnsi" w:cstheme="minorHAnsi"/>
          <w:sz w:val="22"/>
          <w:szCs w:val="22"/>
        </w:rPr>
      </w:pPr>
      <w:r w:rsidRPr="001D1215">
        <w:rPr>
          <w:rFonts w:asciiTheme="minorHAnsi" w:hAnsiTheme="minorHAnsi" w:cstheme="minorHAnsi"/>
          <w:sz w:val="22"/>
          <w:szCs w:val="22"/>
        </w:rPr>
        <w:t xml:space="preserve">Funding supports an early childhood social, emotional, and health education program at a residential facility serving women with significant substance and/or mental health challenges.  Clinical staff at the Haven receive training to implement a new, evidence-based parenting group curriculum, The Incredible Years.  </w:t>
      </w:r>
    </w:p>
    <w:p w14:paraId="45AAE910" w14:textId="77777777" w:rsidR="001642D7" w:rsidRDefault="001642D7" w:rsidP="001642D7">
      <w:pPr>
        <w:tabs>
          <w:tab w:val="left" w:pos="5760"/>
        </w:tabs>
        <w:autoSpaceDE w:val="0"/>
        <w:autoSpaceDN w:val="0"/>
        <w:rPr>
          <w:rStyle w:val="addtitle1"/>
          <w:rFonts w:asciiTheme="minorHAnsi" w:hAnsiTheme="minorHAnsi" w:cstheme="minorHAnsi"/>
          <w:sz w:val="22"/>
          <w:szCs w:val="22"/>
        </w:rPr>
      </w:pPr>
    </w:p>
    <w:p w14:paraId="694B82D7" w14:textId="77777777" w:rsidR="001642D7" w:rsidRPr="001642D7" w:rsidRDefault="001642D7" w:rsidP="001642D7">
      <w:pPr>
        <w:tabs>
          <w:tab w:val="left" w:pos="5760"/>
        </w:tabs>
        <w:autoSpaceDE w:val="0"/>
        <w:autoSpaceDN w:val="0"/>
        <w:rPr>
          <w:rStyle w:val="addtitle1"/>
          <w:rFonts w:asciiTheme="minorHAnsi" w:hAnsiTheme="minorHAnsi" w:cstheme="minorHAnsi"/>
          <w:b/>
          <w:bCs/>
          <w:sz w:val="22"/>
          <w:szCs w:val="22"/>
        </w:rPr>
      </w:pPr>
      <w:r w:rsidRPr="001642D7">
        <w:rPr>
          <w:rStyle w:val="addtitle1"/>
          <w:rFonts w:asciiTheme="minorHAnsi" w:hAnsiTheme="minorHAnsi" w:cstheme="minorHAnsi"/>
          <w:b/>
          <w:bCs/>
          <w:sz w:val="22"/>
          <w:szCs w:val="22"/>
        </w:rPr>
        <w:t>07/01/15—06/30/18</w:t>
      </w:r>
    </w:p>
    <w:p w14:paraId="22347E7B" w14:textId="269C71AE" w:rsidR="00905DDB" w:rsidRDefault="001642D7" w:rsidP="001642D7">
      <w:pPr>
        <w:rPr>
          <w:rStyle w:val="addtitle1"/>
          <w:rFonts w:asciiTheme="minorHAnsi" w:hAnsiTheme="minorHAnsi" w:cstheme="minorHAnsi"/>
          <w:sz w:val="22"/>
          <w:szCs w:val="22"/>
        </w:rPr>
      </w:pPr>
      <w:r w:rsidRPr="001D1215">
        <w:rPr>
          <w:rFonts w:asciiTheme="minorHAnsi" w:hAnsiTheme="minorHAnsi" w:cstheme="minorHAnsi"/>
          <w:b/>
          <w:sz w:val="22"/>
          <w:szCs w:val="22"/>
        </w:rPr>
        <w:t>“Healthy You, Healthy Baby”</w:t>
      </w:r>
      <w:r w:rsidRPr="001D1215">
        <w:rPr>
          <w:rStyle w:val="addtitle1"/>
          <w:rFonts w:asciiTheme="minorHAnsi" w:hAnsiTheme="minorHAnsi" w:cstheme="minorHAnsi"/>
          <w:sz w:val="22"/>
          <w:szCs w:val="22"/>
        </w:rPr>
        <w:tab/>
      </w:r>
    </w:p>
    <w:p w14:paraId="37294DE0" w14:textId="4EE2641D" w:rsidR="00AE31B1" w:rsidRDefault="001642D7" w:rsidP="00AE31B1">
      <w:pPr>
        <w:rPr>
          <w:rFonts w:asciiTheme="minorHAnsi" w:hAnsiTheme="minorHAnsi" w:cstheme="minorHAnsi"/>
          <w:sz w:val="22"/>
          <w:szCs w:val="22"/>
        </w:rPr>
      </w:pPr>
      <w:r w:rsidRPr="001642D7">
        <w:rPr>
          <w:rStyle w:val="addtitle1"/>
          <w:rFonts w:asciiTheme="minorHAnsi" w:hAnsiTheme="minorHAnsi" w:cstheme="minorHAnsi"/>
          <w:b/>
          <w:bCs/>
          <w:sz w:val="22"/>
          <w:szCs w:val="22"/>
        </w:rPr>
        <w:t>Evaluator</w:t>
      </w:r>
      <w:r>
        <w:rPr>
          <w:rStyle w:val="addtitle1"/>
          <w:rFonts w:asciiTheme="minorHAnsi" w:hAnsiTheme="minorHAnsi" w:cstheme="minorHAnsi"/>
          <w:sz w:val="22"/>
          <w:szCs w:val="22"/>
        </w:rPr>
        <w:t>,</w:t>
      </w:r>
      <w:r w:rsidR="001F55E8">
        <w:rPr>
          <w:rStyle w:val="addtitle1"/>
          <w:rFonts w:asciiTheme="minorHAnsi" w:hAnsiTheme="minorHAnsi" w:cstheme="minorHAnsi"/>
          <w:sz w:val="22"/>
          <w:szCs w:val="22"/>
        </w:rPr>
        <w:t xml:space="preserve"> </w:t>
      </w:r>
      <w:r w:rsidRPr="001642D7">
        <w:rPr>
          <w:rStyle w:val="addtitle1"/>
          <w:rFonts w:asciiTheme="minorHAnsi" w:hAnsiTheme="minorHAnsi" w:cstheme="minorHAnsi"/>
          <w:b/>
          <w:bCs/>
          <w:sz w:val="22"/>
          <w:szCs w:val="22"/>
        </w:rPr>
        <w:t xml:space="preserve">Colorado </w:t>
      </w:r>
      <w:r>
        <w:rPr>
          <w:rStyle w:val="addtitle1"/>
          <w:rFonts w:asciiTheme="minorHAnsi" w:hAnsiTheme="minorHAnsi" w:cstheme="minorHAnsi"/>
          <w:b/>
          <w:bCs/>
          <w:sz w:val="22"/>
          <w:szCs w:val="22"/>
        </w:rPr>
        <w:t xml:space="preserve">Department </w:t>
      </w:r>
      <w:r w:rsidRPr="001642D7">
        <w:rPr>
          <w:rStyle w:val="addtitle1"/>
          <w:rFonts w:asciiTheme="minorHAnsi" w:hAnsiTheme="minorHAnsi" w:cstheme="minorHAnsi"/>
          <w:b/>
          <w:bCs/>
          <w:sz w:val="22"/>
          <w:szCs w:val="22"/>
        </w:rPr>
        <w:t>of Public Health and Environment</w:t>
      </w:r>
      <w:r>
        <w:rPr>
          <w:rStyle w:val="addtitle1"/>
          <w:rFonts w:asciiTheme="minorHAnsi" w:hAnsiTheme="minorHAnsi" w:cstheme="minorHAnsi"/>
          <w:b/>
          <w:bCs/>
          <w:sz w:val="22"/>
          <w:szCs w:val="22"/>
        </w:rPr>
        <w:t>, A35</w:t>
      </w:r>
      <w:r w:rsidR="00AE31B1">
        <w:rPr>
          <w:rStyle w:val="addtitle1"/>
          <w:rFonts w:asciiTheme="minorHAnsi" w:hAnsiTheme="minorHAnsi" w:cstheme="minorHAnsi"/>
          <w:b/>
          <w:bCs/>
          <w:sz w:val="22"/>
          <w:szCs w:val="22"/>
        </w:rPr>
        <w:t xml:space="preserve"> Tobacco Cessation Initiative (Nguyen)</w:t>
      </w:r>
      <w:r w:rsidR="00297C82">
        <w:rPr>
          <w:rFonts w:asciiTheme="minorHAnsi" w:hAnsiTheme="minorHAnsi" w:cstheme="minorHAnsi"/>
          <w:sz w:val="22"/>
          <w:szCs w:val="22"/>
        </w:rPr>
        <w:t xml:space="preserve">, </w:t>
      </w:r>
      <w:r w:rsidR="00297C82" w:rsidRPr="00297C82">
        <w:rPr>
          <w:rFonts w:asciiTheme="minorHAnsi" w:hAnsiTheme="minorHAnsi" w:cstheme="minorHAnsi"/>
          <w:b/>
          <w:bCs/>
          <w:sz w:val="22"/>
          <w:szCs w:val="22"/>
        </w:rPr>
        <w:t xml:space="preserve">$35,000 </w:t>
      </w:r>
      <w:r w:rsidR="001F55E8">
        <w:rPr>
          <w:rFonts w:asciiTheme="minorHAnsi" w:hAnsiTheme="minorHAnsi" w:cstheme="minorHAnsi"/>
          <w:b/>
          <w:bCs/>
          <w:sz w:val="22"/>
          <w:szCs w:val="22"/>
        </w:rPr>
        <w:t xml:space="preserve">independent evaluation </w:t>
      </w:r>
      <w:r w:rsidR="00297C82" w:rsidRPr="00297C82">
        <w:rPr>
          <w:rFonts w:asciiTheme="minorHAnsi" w:hAnsiTheme="minorHAnsi" w:cstheme="minorHAnsi"/>
          <w:b/>
          <w:bCs/>
          <w:sz w:val="22"/>
          <w:szCs w:val="22"/>
        </w:rPr>
        <w:t>subcontract</w:t>
      </w:r>
      <w:r w:rsidR="00D5396D">
        <w:rPr>
          <w:rFonts w:asciiTheme="minorHAnsi" w:hAnsiTheme="minorHAnsi" w:cstheme="minorHAnsi"/>
          <w:b/>
          <w:bCs/>
          <w:sz w:val="22"/>
          <w:szCs w:val="22"/>
        </w:rPr>
        <w:t>, 10% effort</w:t>
      </w:r>
    </w:p>
    <w:p w14:paraId="2900462A" w14:textId="0E218649" w:rsidR="00905DDB" w:rsidRPr="00AE31B1" w:rsidRDefault="00905DDB" w:rsidP="00AE31B1">
      <w:pPr>
        <w:rPr>
          <w:rFonts w:asciiTheme="minorHAnsi" w:hAnsiTheme="minorHAnsi" w:cstheme="minorHAnsi"/>
          <w:b/>
          <w:bCs/>
          <w:sz w:val="22"/>
          <w:szCs w:val="22"/>
        </w:rPr>
      </w:pPr>
      <w:r w:rsidRPr="001D1215">
        <w:rPr>
          <w:rFonts w:asciiTheme="minorHAnsi" w:hAnsiTheme="minorHAnsi" w:cstheme="minorHAnsi"/>
          <w:sz w:val="22"/>
          <w:szCs w:val="22"/>
        </w:rPr>
        <w:t xml:space="preserve">SCL Lutheran Medical Center (LMC) will implement a comprehensive tobacco education, prevention and cessation project in its Women and Family Center (WFC). The Healthy You, Healthy Baby (HYHB) project uses evidence-based practices to decrease tobacco use and sustain a tobacco-free environment for mothers and babies through assessing tobacco use status, using a motivational interviewing framework to provide cessation counseling, offering nicotine-replacement therapy and quit resources, and tailored follow-up. </w:t>
      </w:r>
    </w:p>
    <w:p w14:paraId="1BDBB277" w14:textId="469D5C6C" w:rsidR="00905DDB" w:rsidRDefault="00905DDB" w:rsidP="001E1955">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right" w:pos="10800"/>
        </w:tabs>
        <w:rPr>
          <w:rFonts w:asciiTheme="minorHAnsi" w:hAnsiTheme="minorHAnsi" w:cstheme="minorHAnsi"/>
          <w:sz w:val="22"/>
          <w:szCs w:val="22"/>
        </w:rPr>
      </w:pPr>
    </w:p>
    <w:p w14:paraId="22E81EFE" w14:textId="77777777" w:rsidR="00AE31B1" w:rsidRPr="00AE31B1" w:rsidRDefault="00AE31B1" w:rsidP="00AE31B1">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right" w:pos="10800"/>
        </w:tabs>
        <w:rPr>
          <w:rStyle w:val="addtitle1"/>
          <w:rFonts w:asciiTheme="minorHAnsi" w:hAnsiTheme="minorHAnsi" w:cstheme="minorHAnsi"/>
          <w:b/>
          <w:bCs/>
          <w:sz w:val="22"/>
          <w:szCs w:val="22"/>
        </w:rPr>
      </w:pPr>
      <w:r w:rsidRPr="00AE31B1">
        <w:rPr>
          <w:rStyle w:val="addtitle1"/>
          <w:rFonts w:asciiTheme="minorHAnsi" w:hAnsiTheme="minorHAnsi" w:cstheme="minorHAnsi"/>
          <w:b/>
          <w:bCs/>
          <w:sz w:val="22"/>
          <w:szCs w:val="22"/>
        </w:rPr>
        <w:t>07/01/15- 06/30/18</w:t>
      </w:r>
    </w:p>
    <w:p w14:paraId="301143FB" w14:textId="77777777" w:rsidR="00AE31B1" w:rsidRPr="001D1215" w:rsidRDefault="00AE31B1" w:rsidP="00AE31B1">
      <w:pPr>
        <w:spacing w:beforeLines="1" w:before="2" w:afterLines="1" w:after="2"/>
        <w:rPr>
          <w:rFonts w:asciiTheme="minorHAnsi" w:hAnsiTheme="minorHAnsi" w:cstheme="minorHAnsi"/>
          <w:b/>
          <w:sz w:val="22"/>
          <w:szCs w:val="22"/>
        </w:rPr>
      </w:pPr>
      <w:r w:rsidRPr="001D1215">
        <w:rPr>
          <w:rFonts w:asciiTheme="minorHAnsi" w:hAnsiTheme="minorHAnsi" w:cstheme="minorHAnsi"/>
          <w:b/>
          <w:sz w:val="22"/>
          <w:szCs w:val="22"/>
        </w:rPr>
        <w:t>“Collective Impact for High Public Service Utilizers”</w:t>
      </w:r>
    </w:p>
    <w:p w14:paraId="2D81CACD" w14:textId="2A2FD8FC" w:rsidR="00AE31B1" w:rsidRDefault="00AE31B1" w:rsidP="00AE31B1">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right" w:pos="10800"/>
        </w:tabs>
        <w:rPr>
          <w:rFonts w:asciiTheme="minorHAnsi" w:hAnsiTheme="minorHAnsi" w:cstheme="minorHAnsi"/>
          <w:sz w:val="22"/>
          <w:szCs w:val="22"/>
        </w:rPr>
      </w:pPr>
      <w:r w:rsidRPr="00AE31B1">
        <w:rPr>
          <w:rFonts w:asciiTheme="minorHAnsi" w:hAnsiTheme="minorHAnsi" w:cstheme="minorHAnsi"/>
          <w:b/>
          <w:bCs/>
          <w:sz w:val="22"/>
          <w:szCs w:val="22"/>
        </w:rPr>
        <w:t>Evaluator,</w:t>
      </w:r>
      <w:r>
        <w:rPr>
          <w:rFonts w:asciiTheme="minorHAnsi" w:hAnsiTheme="minorHAnsi" w:cstheme="minorHAnsi"/>
          <w:sz w:val="22"/>
          <w:szCs w:val="22"/>
        </w:rPr>
        <w:t xml:space="preserve"> </w:t>
      </w:r>
      <w:r w:rsidRPr="001642D7">
        <w:rPr>
          <w:rStyle w:val="addtitle1"/>
          <w:rFonts w:asciiTheme="minorHAnsi" w:hAnsiTheme="minorHAnsi" w:cstheme="minorHAnsi"/>
          <w:b/>
          <w:bCs/>
          <w:sz w:val="22"/>
          <w:szCs w:val="22"/>
        </w:rPr>
        <w:t xml:space="preserve">Colorado </w:t>
      </w:r>
      <w:r>
        <w:rPr>
          <w:rStyle w:val="addtitle1"/>
          <w:rFonts w:asciiTheme="minorHAnsi" w:hAnsiTheme="minorHAnsi" w:cstheme="minorHAnsi"/>
          <w:b/>
          <w:bCs/>
          <w:sz w:val="22"/>
          <w:szCs w:val="22"/>
        </w:rPr>
        <w:t xml:space="preserve">Department </w:t>
      </w:r>
      <w:r w:rsidRPr="001642D7">
        <w:rPr>
          <w:rStyle w:val="addtitle1"/>
          <w:rFonts w:asciiTheme="minorHAnsi" w:hAnsiTheme="minorHAnsi" w:cstheme="minorHAnsi"/>
          <w:b/>
          <w:bCs/>
          <w:sz w:val="22"/>
          <w:szCs w:val="22"/>
        </w:rPr>
        <w:t>of Public Health and Environment</w:t>
      </w:r>
      <w:r>
        <w:rPr>
          <w:rStyle w:val="addtitle1"/>
          <w:rFonts w:asciiTheme="minorHAnsi" w:hAnsiTheme="minorHAnsi" w:cstheme="minorHAnsi"/>
          <w:b/>
          <w:bCs/>
          <w:sz w:val="22"/>
          <w:szCs w:val="22"/>
        </w:rPr>
        <w:t xml:space="preserve"> Health Disparities Grant Program (Morris), $750,000</w:t>
      </w:r>
      <w:r w:rsidR="007D154C">
        <w:rPr>
          <w:rStyle w:val="addtitle1"/>
          <w:rFonts w:asciiTheme="minorHAnsi" w:hAnsiTheme="minorHAnsi" w:cstheme="minorHAnsi"/>
          <w:b/>
          <w:bCs/>
          <w:sz w:val="22"/>
          <w:szCs w:val="22"/>
        </w:rPr>
        <w:t>, 3% effort</w:t>
      </w:r>
    </w:p>
    <w:p w14:paraId="29C9A1B4" w14:textId="33430774" w:rsidR="001E1955" w:rsidRPr="001D1215" w:rsidRDefault="001E1955" w:rsidP="00AE31B1">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right" w:pos="10800"/>
        </w:tabs>
        <w:rPr>
          <w:rFonts w:asciiTheme="minorHAnsi" w:hAnsiTheme="minorHAnsi" w:cstheme="minorHAnsi"/>
          <w:sz w:val="22"/>
          <w:szCs w:val="22"/>
        </w:rPr>
      </w:pPr>
      <w:r w:rsidRPr="001D1215">
        <w:rPr>
          <w:rFonts w:asciiTheme="minorHAnsi" w:hAnsiTheme="minorHAnsi" w:cstheme="minorHAnsi"/>
          <w:sz w:val="22"/>
          <w:szCs w:val="22"/>
        </w:rPr>
        <w:t xml:space="preserve">Initiate a collective impact project to create a phased in continuity-of-care model to address the cancer screening and healthy living needs of persons who face multiple levels of health disparities. The individuals this project targets are </w:t>
      </w:r>
      <w:r w:rsidRPr="001D1215">
        <w:rPr>
          <w:rFonts w:asciiTheme="minorHAnsi" w:hAnsiTheme="minorHAnsi" w:cstheme="minorHAnsi"/>
          <w:sz w:val="22"/>
          <w:szCs w:val="22"/>
        </w:rPr>
        <w:lastRenderedPageBreak/>
        <w:t xml:space="preserve">homeless or at risk for homelessness and also struggle with a behavioral health condition in the 7-county metropolitan region surrounding Denver, with an emphasis on high utilizers of public services and at elevated risk for chronic medical conditions. </w:t>
      </w:r>
    </w:p>
    <w:p w14:paraId="374D2F0A" w14:textId="77777777" w:rsidR="001E1955" w:rsidRDefault="001E1955" w:rsidP="001E1955">
      <w:pPr>
        <w:tabs>
          <w:tab w:val="left" w:pos="5760"/>
        </w:tabs>
        <w:autoSpaceDE w:val="0"/>
        <w:autoSpaceDN w:val="0"/>
        <w:rPr>
          <w:rFonts w:asciiTheme="minorHAnsi" w:hAnsiTheme="minorHAnsi" w:cstheme="minorHAnsi"/>
          <w:sz w:val="22"/>
          <w:szCs w:val="22"/>
        </w:rPr>
      </w:pPr>
    </w:p>
    <w:p w14:paraId="329AD39B" w14:textId="7951780A" w:rsidR="00AE31B1" w:rsidRPr="00AE31B1" w:rsidRDefault="00AE31B1" w:rsidP="00905DDB">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right" w:pos="10800"/>
        </w:tabs>
        <w:rPr>
          <w:rFonts w:asciiTheme="minorHAnsi" w:hAnsiTheme="minorHAnsi" w:cstheme="minorHAnsi"/>
          <w:b/>
          <w:bCs/>
          <w:sz w:val="22"/>
          <w:szCs w:val="22"/>
        </w:rPr>
      </w:pPr>
      <w:r w:rsidRPr="00AE31B1">
        <w:rPr>
          <w:rStyle w:val="addtitle1"/>
          <w:rFonts w:asciiTheme="minorHAnsi" w:hAnsiTheme="minorHAnsi" w:cstheme="minorHAnsi"/>
          <w:b/>
          <w:bCs/>
          <w:sz w:val="22"/>
          <w:szCs w:val="22"/>
        </w:rPr>
        <w:t>07/01/15—06/30/18</w:t>
      </w:r>
      <w:r w:rsidRPr="00AE31B1">
        <w:rPr>
          <w:rStyle w:val="addtitle1"/>
          <w:rFonts w:asciiTheme="minorHAnsi" w:hAnsiTheme="minorHAnsi" w:cstheme="minorHAnsi"/>
          <w:b/>
          <w:bCs/>
          <w:sz w:val="22"/>
          <w:szCs w:val="22"/>
        </w:rPr>
        <w:tab/>
      </w:r>
      <w:r w:rsidRPr="00AE31B1">
        <w:rPr>
          <w:rStyle w:val="addtitle1"/>
          <w:rFonts w:asciiTheme="minorHAnsi" w:hAnsiTheme="minorHAnsi" w:cstheme="minorHAnsi"/>
          <w:b/>
          <w:bCs/>
          <w:sz w:val="22"/>
          <w:szCs w:val="22"/>
        </w:rPr>
        <w:tab/>
      </w:r>
    </w:p>
    <w:p w14:paraId="6CEA37B1" w14:textId="41DA77E3" w:rsidR="00905DDB" w:rsidRPr="00AE31B1" w:rsidRDefault="00905DDB" w:rsidP="00AE31B1">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right" w:pos="10800"/>
        </w:tabs>
        <w:rPr>
          <w:rFonts w:asciiTheme="minorHAnsi" w:hAnsiTheme="minorHAnsi" w:cstheme="minorHAnsi"/>
          <w:b/>
          <w:bCs/>
          <w:sz w:val="22"/>
          <w:szCs w:val="22"/>
        </w:rPr>
      </w:pPr>
      <w:r w:rsidRPr="00AE31B1">
        <w:rPr>
          <w:rFonts w:asciiTheme="minorHAnsi" w:hAnsiTheme="minorHAnsi" w:cstheme="minorHAnsi"/>
          <w:b/>
          <w:bCs/>
          <w:sz w:val="22"/>
          <w:szCs w:val="22"/>
        </w:rPr>
        <w:t>“Health Systems Change, Cessation Treatment, and Environment Change for Mental Health and Priority Populations”</w:t>
      </w:r>
    </w:p>
    <w:p w14:paraId="2ECF69F5" w14:textId="41EDE33B" w:rsidR="00AE31B1" w:rsidRDefault="00905DDB" w:rsidP="00AE31B1">
      <w:pPr>
        <w:rPr>
          <w:rFonts w:asciiTheme="minorHAnsi" w:hAnsiTheme="minorHAnsi" w:cstheme="minorHAnsi"/>
          <w:b/>
          <w:bCs/>
          <w:sz w:val="22"/>
          <w:szCs w:val="22"/>
        </w:rPr>
      </w:pPr>
      <w:r w:rsidRPr="00AE31B1">
        <w:rPr>
          <w:rFonts w:asciiTheme="minorHAnsi" w:hAnsiTheme="minorHAnsi" w:cstheme="minorHAnsi"/>
          <w:b/>
          <w:bCs/>
          <w:sz w:val="22"/>
          <w:szCs w:val="22"/>
        </w:rPr>
        <w:t>Evaluator</w:t>
      </w:r>
      <w:r w:rsidR="00AE31B1" w:rsidRPr="00AE31B1">
        <w:rPr>
          <w:rFonts w:asciiTheme="minorHAnsi" w:hAnsiTheme="minorHAnsi" w:cstheme="minorHAnsi"/>
          <w:b/>
          <w:bCs/>
          <w:sz w:val="22"/>
          <w:szCs w:val="22"/>
        </w:rPr>
        <w:t xml:space="preserve">, </w:t>
      </w:r>
      <w:r w:rsidR="00AE31B1" w:rsidRPr="00AE31B1">
        <w:rPr>
          <w:rStyle w:val="addtitle1"/>
          <w:rFonts w:asciiTheme="minorHAnsi" w:hAnsiTheme="minorHAnsi" w:cstheme="minorHAnsi"/>
          <w:b/>
          <w:bCs/>
          <w:sz w:val="22"/>
          <w:szCs w:val="22"/>
        </w:rPr>
        <w:t xml:space="preserve">Colorado </w:t>
      </w:r>
      <w:proofErr w:type="spellStart"/>
      <w:r w:rsidR="00AE31B1" w:rsidRPr="00AE31B1">
        <w:rPr>
          <w:rStyle w:val="addtitle1"/>
          <w:rFonts w:asciiTheme="minorHAnsi" w:hAnsiTheme="minorHAnsi" w:cstheme="minorHAnsi"/>
          <w:b/>
          <w:bCs/>
          <w:sz w:val="22"/>
          <w:szCs w:val="22"/>
        </w:rPr>
        <w:t>Deptment</w:t>
      </w:r>
      <w:proofErr w:type="spellEnd"/>
      <w:r w:rsidR="00AE31B1" w:rsidRPr="00AE31B1">
        <w:rPr>
          <w:rStyle w:val="addtitle1"/>
          <w:rFonts w:asciiTheme="minorHAnsi" w:hAnsiTheme="minorHAnsi" w:cstheme="minorHAnsi"/>
          <w:b/>
          <w:bCs/>
          <w:sz w:val="22"/>
          <w:szCs w:val="22"/>
        </w:rPr>
        <w:t xml:space="preserve"> of Public Health and Environment, Tobacco Prevention and Cessation Grant Program (Morris), $750,000</w:t>
      </w:r>
      <w:r w:rsidR="007D154C">
        <w:rPr>
          <w:rStyle w:val="addtitle1"/>
          <w:rFonts w:asciiTheme="minorHAnsi" w:hAnsiTheme="minorHAnsi" w:cstheme="minorHAnsi"/>
          <w:b/>
          <w:bCs/>
          <w:sz w:val="22"/>
          <w:szCs w:val="22"/>
        </w:rPr>
        <w:t>, 15% effort</w:t>
      </w:r>
    </w:p>
    <w:p w14:paraId="4DA0C674" w14:textId="0FEA691E" w:rsidR="00905DDB" w:rsidRPr="00AE31B1" w:rsidRDefault="00905DDB" w:rsidP="00AE31B1">
      <w:pPr>
        <w:rPr>
          <w:rFonts w:asciiTheme="minorHAnsi" w:hAnsiTheme="minorHAnsi" w:cstheme="minorHAnsi"/>
          <w:b/>
          <w:bCs/>
          <w:sz w:val="22"/>
          <w:szCs w:val="22"/>
        </w:rPr>
      </w:pPr>
      <w:r w:rsidRPr="001D1215">
        <w:rPr>
          <w:rFonts w:asciiTheme="minorHAnsi" w:hAnsiTheme="minorHAnsi" w:cstheme="minorHAnsi"/>
          <w:sz w:val="22"/>
          <w:szCs w:val="22"/>
        </w:rPr>
        <w:t>The primary objective is to support CDPHE grantees with tobacco cessation and system/policy change activities through interdisciplinary training and technical assistance that incorporate tobacco cessation best practices, clinical guidelines, and expert consultation.</w:t>
      </w:r>
    </w:p>
    <w:p w14:paraId="2BEA3E83" w14:textId="77777777" w:rsidR="00905DDB" w:rsidRDefault="00905DDB" w:rsidP="00905DDB">
      <w:pPr>
        <w:rPr>
          <w:rFonts w:asciiTheme="minorHAnsi" w:eastAsia="Arial" w:hAnsiTheme="minorHAnsi" w:cstheme="minorHAnsi"/>
          <w:sz w:val="22"/>
          <w:szCs w:val="22"/>
          <w:bdr w:val="nil"/>
        </w:rPr>
      </w:pPr>
    </w:p>
    <w:p w14:paraId="0A62C356" w14:textId="77777777" w:rsidR="00AE31B1" w:rsidRPr="00297C82" w:rsidRDefault="00AE31B1" w:rsidP="00AE31B1">
      <w:pPr>
        <w:pStyle w:val="NormalWeb"/>
        <w:spacing w:before="0" w:beforeAutospacing="0" w:after="0" w:afterAutospacing="0"/>
        <w:rPr>
          <w:rFonts w:asciiTheme="minorHAnsi" w:hAnsiTheme="minorHAnsi" w:cstheme="minorHAnsi"/>
          <w:b/>
          <w:bCs/>
          <w:sz w:val="22"/>
          <w:szCs w:val="22"/>
        </w:rPr>
      </w:pPr>
      <w:r w:rsidRPr="00297C82">
        <w:rPr>
          <w:rFonts w:asciiTheme="minorHAnsi" w:hAnsiTheme="minorHAnsi" w:cstheme="minorHAnsi"/>
          <w:b/>
          <w:bCs/>
          <w:sz w:val="22"/>
          <w:szCs w:val="22"/>
        </w:rPr>
        <w:t xml:space="preserve">7/01/15 - 6/30/18 </w:t>
      </w:r>
    </w:p>
    <w:p w14:paraId="52A41B4F" w14:textId="161B3E29" w:rsidR="00AE31B1" w:rsidRPr="00AE31B1" w:rsidRDefault="00AE31B1" w:rsidP="00AE31B1">
      <w:pPr>
        <w:pStyle w:val="NormalWeb"/>
        <w:spacing w:before="0" w:beforeAutospacing="0" w:after="0" w:afterAutospacing="0"/>
        <w:rPr>
          <w:rFonts w:asciiTheme="minorHAnsi" w:hAnsiTheme="minorHAnsi" w:cstheme="minorHAnsi"/>
          <w:b/>
          <w:bCs/>
          <w:sz w:val="22"/>
          <w:szCs w:val="22"/>
        </w:rPr>
      </w:pPr>
      <w:r w:rsidRPr="00AE31B1">
        <w:rPr>
          <w:rFonts w:asciiTheme="minorHAnsi" w:hAnsiTheme="minorHAnsi" w:cstheme="minorHAnsi"/>
          <w:b/>
          <w:bCs/>
          <w:sz w:val="22"/>
          <w:szCs w:val="22"/>
        </w:rPr>
        <w:t>“Cessation and Health Systems Change Training and Technical Assistance for Grantees”</w:t>
      </w:r>
      <w:r w:rsidRPr="00AE31B1">
        <w:rPr>
          <w:rFonts w:asciiTheme="minorHAnsi" w:hAnsiTheme="minorHAnsi" w:cstheme="minorHAnsi"/>
          <w:b/>
          <w:bCs/>
          <w:sz w:val="22"/>
          <w:szCs w:val="22"/>
        </w:rPr>
        <w:br/>
        <w:t>Principal Investigator</w:t>
      </w:r>
      <w:r w:rsidRPr="00AE31B1">
        <w:rPr>
          <w:rFonts w:asciiTheme="minorHAnsi" w:hAnsiTheme="minorHAnsi" w:cstheme="minorHAnsi"/>
          <w:sz w:val="22"/>
          <w:szCs w:val="22"/>
        </w:rPr>
        <w:t xml:space="preserve">, </w:t>
      </w:r>
      <w:r w:rsidRPr="00AE31B1">
        <w:rPr>
          <w:rFonts w:asciiTheme="minorHAnsi" w:hAnsiTheme="minorHAnsi" w:cstheme="minorHAnsi"/>
          <w:b/>
          <w:bCs/>
          <w:sz w:val="22"/>
          <w:szCs w:val="22"/>
        </w:rPr>
        <w:t>Colorado Department of Public Health and Environment, Tobacco Prevention and Cessation Grant Program, (Morris) $750,000</w:t>
      </w:r>
      <w:r w:rsidR="00AC58C5">
        <w:rPr>
          <w:rFonts w:asciiTheme="minorHAnsi" w:hAnsiTheme="minorHAnsi" w:cstheme="minorHAnsi"/>
          <w:b/>
          <w:bCs/>
          <w:sz w:val="22"/>
          <w:szCs w:val="22"/>
        </w:rPr>
        <w:t>, 15% effort</w:t>
      </w:r>
      <w:r w:rsidRPr="00AE31B1">
        <w:rPr>
          <w:rFonts w:asciiTheme="minorHAnsi" w:hAnsiTheme="minorHAnsi" w:cstheme="minorHAnsi"/>
          <w:sz w:val="22"/>
          <w:szCs w:val="22"/>
        </w:rPr>
        <w:br/>
        <w:t xml:space="preserve">A grant to provide technical assistance and training to approximately 30 agencies receiving CDPHE tobacco cessation grants across Colorado. </w:t>
      </w:r>
    </w:p>
    <w:p w14:paraId="5C4C7883" w14:textId="77777777" w:rsidR="00297C82" w:rsidRDefault="00297C82" w:rsidP="00905DDB">
      <w:pPr>
        <w:tabs>
          <w:tab w:val="left" w:pos="4320"/>
        </w:tabs>
        <w:autoSpaceDE w:val="0"/>
        <w:autoSpaceDN w:val="0"/>
        <w:rPr>
          <w:rFonts w:asciiTheme="minorHAnsi" w:hAnsiTheme="minorHAnsi" w:cstheme="minorHAnsi"/>
          <w:sz w:val="22"/>
          <w:szCs w:val="22"/>
        </w:rPr>
      </w:pPr>
    </w:p>
    <w:p w14:paraId="0088CEA3" w14:textId="7EB27401" w:rsidR="001F55E8" w:rsidRPr="001F55E8" w:rsidRDefault="001F55E8" w:rsidP="00905DDB">
      <w:pPr>
        <w:tabs>
          <w:tab w:val="left" w:pos="4320"/>
        </w:tabs>
        <w:autoSpaceDE w:val="0"/>
        <w:autoSpaceDN w:val="0"/>
        <w:rPr>
          <w:rFonts w:asciiTheme="minorHAnsi" w:hAnsiTheme="minorHAnsi" w:cstheme="minorHAnsi"/>
          <w:b/>
          <w:bCs/>
          <w:sz w:val="22"/>
          <w:szCs w:val="22"/>
        </w:rPr>
      </w:pPr>
      <w:r w:rsidRPr="001F55E8">
        <w:rPr>
          <w:rFonts w:asciiTheme="minorHAnsi" w:hAnsiTheme="minorHAnsi" w:cstheme="minorHAnsi"/>
          <w:b/>
          <w:bCs/>
          <w:sz w:val="22"/>
          <w:szCs w:val="22"/>
        </w:rPr>
        <w:t>10/01/15 - 06/30/17</w:t>
      </w:r>
    </w:p>
    <w:p w14:paraId="2783C794" w14:textId="77777777" w:rsidR="001F55E8" w:rsidRPr="001F55E8" w:rsidRDefault="001F55E8" w:rsidP="001F55E8">
      <w:pPr>
        <w:tabs>
          <w:tab w:val="left" w:pos="4320"/>
        </w:tabs>
        <w:autoSpaceDE w:val="0"/>
        <w:autoSpaceDN w:val="0"/>
        <w:rPr>
          <w:rFonts w:asciiTheme="minorHAnsi" w:hAnsiTheme="minorHAnsi" w:cstheme="minorHAnsi"/>
          <w:b/>
          <w:bCs/>
          <w:sz w:val="22"/>
          <w:szCs w:val="22"/>
        </w:rPr>
      </w:pPr>
      <w:r w:rsidRPr="001F55E8">
        <w:rPr>
          <w:rFonts w:asciiTheme="minorHAnsi" w:hAnsiTheme="minorHAnsi" w:cstheme="minorHAnsi"/>
          <w:b/>
          <w:bCs/>
          <w:sz w:val="22"/>
          <w:szCs w:val="22"/>
        </w:rPr>
        <w:t>“Build a Clinic: Tobacco Cessation Learning Communities for Primary Care Settings”</w:t>
      </w:r>
    </w:p>
    <w:p w14:paraId="221F53D3" w14:textId="77777777" w:rsidR="001F55E8" w:rsidRPr="001F55E8" w:rsidRDefault="001F55E8" w:rsidP="001F55E8">
      <w:pPr>
        <w:tabs>
          <w:tab w:val="left" w:pos="4320"/>
        </w:tabs>
        <w:autoSpaceDE w:val="0"/>
        <w:autoSpaceDN w:val="0"/>
        <w:rPr>
          <w:rFonts w:asciiTheme="minorHAnsi" w:hAnsiTheme="minorHAnsi" w:cstheme="minorHAnsi"/>
          <w:b/>
          <w:bCs/>
          <w:sz w:val="22"/>
          <w:szCs w:val="22"/>
        </w:rPr>
      </w:pPr>
      <w:r w:rsidRPr="001F55E8">
        <w:rPr>
          <w:rFonts w:asciiTheme="minorHAnsi" w:hAnsiTheme="minorHAnsi" w:cstheme="minorHAnsi"/>
          <w:b/>
          <w:bCs/>
          <w:sz w:val="22"/>
          <w:szCs w:val="22"/>
        </w:rPr>
        <w:t>Evaluator, Pfizer Independent Grants for Learning and Change (IGLC:23604303), (Morris) $200,000</w:t>
      </w:r>
    </w:p>
    <w:p w14:paraId="497C57A8" w14:textId="26DF8CE9" w:rsidR="00905DDB" w:rsidRPr="001D1215" w:rsidRDefault="00905DDB" w:rsidP="001F55E8">
      <w:pPr>
        <w:tabs>
          <w:tab w:val="left" w:pos="4320"/>
        </w:tabs>
        <w:autoSpaceDE w:val="0"/>
        <w:autoSpaceDN w:val="0"/>
        <w:rPr>
          <w:rFonts w:asciiTheme="minorHAnsi" w:hAnsiTheme="minorHAnsi" w:cstheme="minorHAnsi"/>
          <w:sz w:val="22"/>
          <w:szCs w:val="22"/>
        </w:rPr>
      </w:pPr>
      <w:r w:rsidRPr="001D1215">
        <w:rPr>
          <w:rFonts w:asciiTheme="minorHAnsi" w:hAnsiTheme="minorHAnsi" w:cstheme="minorHAnsi"/>
          <w:sz w:val="22"/>
          <w:szCs w:val="22"/>
        </w:rPr>
        <w:t>Promote evidence-based tobacco cessation among primary care clinics nationally by developing, implementing, and evaluating an innovative, multi-modal tobacco cessation training program.</w:t>
      </w:r>
    </w:p>
    <w:p w14:paraId="423BB61A" w14:textId="77777777" w:rsidR="00905DDB" w:rsidRPr="001D1215" w:rsidRDefault="00905DDB" w:rsidP="00905DDB">
      <w:pPr>
        <w:tabs>
          <w:tab w:val="left" w:pos="4320"/>
        </w:tabs>
        <w:autoSpaceDE w:val="0"/>
        <w:autoSpaceDN w:val="0"/>
        <w:rPr>
          <w:rFonts w:asciiTheme="minorHAnsi" w:hAnsiTheme="minorHAnsi" w:cstheme="minorHAnsi"/>
          <w:sz w:val="22"/>
          <w:szCs w:val="22"/>
        </w:rPr>
      </w:pPr>
    </w:p>
    <w:p w14:paraId="14F437EC" w14:textId="08B9232E" w:rsidR="001F55E8" w:rsidRPr="00D5396D" w:rsidRDefault="001F55E8" w:rsidP="00905DDB">
      <w:pPr>
        <w:tabs>
          <w:tab w:val="left" w:pos="4320"/>
        </w:tabs>
        <w:autoSpaceDE w:val="0"/>
        <w:autoSpaceDN w:val="0"/>
        <w:rPr>
          <w:rFonts w:asciiTheme="minorHAnsi" w:hAnsiTheme="minorHAnsi" w:cstheme="minorHAnsi"/>
          <w:b/>
          <w:bCs/>
          <w:sz w:val="22"/>
          <w:szCs w:val="22"/>
        </w:rPr>
      </w:pPr>
      <w:r w:rsidRPr="00D5396D">
        <w:rPr>
          <w:rFonts w:asciiTheme="minorHAnsi" w:hAnsiTheme="minorHAnsi" w:cstheme="minorHAnsi"/>
          <w:b/>
          <w:bCs/>
          <w:sz w:val="22"/>
          <w:szCs w:val="22"/>
        </w:rPr>
        <w:t>10/01/15 – 06/30/18</w:t>
      </w:r>
    </w:p>
    <w:p w14:paraId="7F8E0F40" w14:textId="77777777" w:rsidR="00D5396D" w:rsidRPr="00D5396D" w:rsidRDefault="00D5396D" w:rsidP="00D5396D">
      <w:pPr>
        <w:tabs>
          <w:tab w:val="left" w:pos="4320"/>
        </w:tabs>
        <w:autoSpaceDE w:val="0"/>
        <w:autoSpaceDN w:val="0"/>
        <w:rPr>
          <w:rFonts w:asciiTheme="minorHAnsi" w:hAnsiTheme="minorHAnsi" w:cstheme="minorHAnsi"/>
          <w:b/>
          <w:bCs/>
          <w:sz w:val="22"/>
          <w:szCs w:val="22"/>
        </w:rPr>
      </w:pPr>
      <w:r w:rsidRPr="00D5396D">
        <w:rPr>
          <w:rFonts w:asciiTheme="minorHAnsi" w:hAnsiTheme="minorHAnsi" w:cstheme="minorHAnsi"/>
          <w:b/>
          <w:bCs/>
          <w:sz w:val="22"/>
          <w:szCs w:val="22"/>
        </w:rPr>
        <w:t>“Integrating Tobacco Use Identification and Cessation Treatment in the Care of Individuals with Chronic Mental Illness”</w:t>
      </w:r>
    </w:p>
    <w:p w14:paraId="79D4F4F4" w14:textId="07AE6273" w:rsidR="00D5396D" w:rsidRDefault="00D5396D" w:rsidP="00D5396D">
      <w:pPr>
        <w:tabs>
          <w:tab w:val="left" w:pos="4320"/>
        </w:tabs>
        <w:autoSpaceDE w:val="0"/>
        <w:autoSpaceDN w:val="0"/>
        <w:rPr>
          <w:rFonts w:asciiTheme="minorHAnsi" w:hAnsiTheme="minorHAnsi" w:cstheme="minorHAnsi"/>
          <w:sz w:val="22"/>
          <w:szCs w:val="22"/>
        </w:rPr>
      </w:pPr>
      <w:r w:rsidRPr="00D5396D">
        <w:rPr>
          <w:rFonts w:asciiTheme="minorHAnsi" w:hAnsiTheme="minorHAnsi" w:cstheme="minorHAnsi"/>
          <w:b/>
          <w:bCs/>
          <w:sz w:val="22"/>
          <w:szCs w:val="22"/>
        </w:rPr>
        <w:t xml:space="preserve">Evaluator, Colorado Dept. of Public Health and Environment </w:t>
      </w:r>
      <w:r w:rsidR="00905DDB" w:rsidRPr="00D5396D">
        <w:rPr>
          <w:rFonts w:asciiTheme="minorHAnsi" w:hAnsiTheme="minorHAnsi" w:cstheme="minorHAnsi"/>
          <w:b/>
          <w:bCs/>
          <w:sz w:val="22"/>
          <w:szCs w:val="22"/>
        </w:rPr>
        <w:t>A35 Tobacco Cessation Initiative (Jefferson Center for Mental Health)</w:t>
      </w:r>
      <w:r w:rsidRPr="00D5396D">
        <w:rPr>
          <w:rFonts w:asciiTheme="minorHAnsi" w:hAnsiTheme="minorHAnsi" w:cstheme="minorHAnsi"/>
          <w:b/>
          <w:bCs/>
          <w:sz w:val="22"/>
          <w:szCs w:val="22"/>
        </w:rPr>
        <w:t>, subcontract, $</w:t>
      </w:r>
      <w:r>
        <w:rPr>
          <w:rFonts w:asciiTheme="minorHAnsi" w:hAnsiTheme="minorHAnsi" w:cstheme="minorHAnsi"/>
          <w:b/>
          <w:bCs/>
          <w:sz w:val="22"/>
          <w:szCs w:val="22"/>
        </w:rPr>
        <w:t>45</w:t>
      </w:r>
      <w:r w:rsidRPr="00D5396D">
        <w:rPr>
          <w:rFonts w:asciiTheme="minorHAnsi" w:hAnsiTheme="minorHAnsi" w:cstheme="minorHAnsi"/>
          <w:b/>
          <w:bCs/>
          <w:sz w:val="22"/>
          <w:szCs w:val="22"/>
        </w:rPr>
        <w:t>,000</w:t>
      </w:r>
      <w:r w:rsidR="0078150A">
        <w:rPr>
          <w:rFonts w:asciiTheme="minorHAnsi" w:hAnsiTheme="minorHAnsi" w:cstheme="minorHAnsi"/>
          <w:b/>
          <w:bCs/>
          <w:sz w:val="22"/>
          <w:szCs w:val="22"/>
        </w:rPr>
        <w:t xml:space="preserve">, </w:t>
      </w:r>
      <w:r>
        <w:rPr>
          <w:rFonts w:asciiTheme="minorHAnsi" w:hAnsiTheme="minorHAnsi" w:cstheme="minorHAnsi"/>
          <w:b/>
          <w:bCs/>
          <w:sz w:val="22"/>
          <w:szCs w:val="22"/>
        </w:rPr>
        <w:t xml:space="preserve">6% </w:t>
      </w:r>
      <w:r w:rsidR="0078150A">
        <w:rPr>
          <w:rFonts w:asciiTheme="minorHAnsi" w:hAnsiTheme="minorHAnsi" w:cstheme="minorHAnsi"/>
          <w:b/>
          <w:bCs/>
          <w:sz w:val="22"/>
          <w:szCs w:val="22"/>
        </w:rPr>
        <w:t>e</w:t>
      </w:r>
      <w:r>
        <w:rPr>
          <w:rFonts w:asciiTheme="minorHAnsi" w:hAnsiTheme="minorHAnsi" w:cstheme="minorHAnsi"/>
          <w:b/>
          <w:bCs/>
          <w:sz w:val="22"/>
          <w:szCs w:val="22"/>
        </w:rPr>
        <w:t>ffort</w:t>
      </w:r>
      <w:r w:rsidR="00905DDB" w:rsidRPr="001D1215">
        <w:rPr>
          <w:rFonts w:asciiTheme="minorHAnsi" w:hAnsiTheme="minorHAnsi" w:cstheme="minorHAnsi"/>
          <w:sz w:val="22"/>
          <w:szCs w:val="22"/>
        </w:rPr>
        <w:tab/>
      </w:r>
      <w:r w:rsidR="00905DDB" w:rsidRPr="001D1215">
        <w:rPr>
          <w:rFonts w:asciiTheme="minorHAnsi" w:hAnsiTheme="minorHAnsi" w:cstheme="minorHAnsi"/>
          <w:sz w:val="22"/>
          <w:szCs w:val="22"/>
        </w:rPr>
        <w:tab/>
      </w:r>
    </w:p>
    <w:p w14:paraId="79DD2531" w14:textId="62A89E7C" w:rsidR="00905DDB" w:rsidRPr="001D1215" w:rsidRDefault="00905DDB" w:rsidP="00D5396D">
      <w:pPr>
        <w:tabs>
          <w:tab w:val="left" w:pos="4320"/>
        </w:tabs>
        <w:autoSpaceDE w:val="0"/>
        <w:autoSpaceDN w:val="0"/>
        <w:rPr>
          <w:rFonts w:asciiTheme="minorHAnsi" w:hAnsiTheme="minorHAnsi" w:cstheme="minorHAnsi"/>
          <w:sz w:val="22"/>
          <w:szCs w:val="22"/>
        </w:rPr>
      </w:pPr>
      <w:r w:rsidRPr="001D1215">
        <w:rPr>
          <w:rFonts w:asciiTheme="minorHAnsi" w:hAnsiTheme="minorHAnsi" w:cstheme="minorHAnsi"/>
          <w:sz w:val="22"/>
          <w:szCs w:val="22"/>
        </w:rPr>
        <w:t xml:space="preserve">Promote systems change efforts to encourage consistent tobacco use identification and cessation treatment in a center serving clients experiencing mental illness. Facilitate the center’s integration of tobacco use cessation as a part of routine health care.  </w:t>
      </w:r>
    </w:p>
    <w:p w14:paraId="2BAB5E8A" w14:textId="67B0CB92" w:rsidR="001E1955" w:rsidRDefault="001E1955" w:rsidP="00746D7E">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right" w:pos="10800"/>
        </w:tabs>
        <w:rPr>
          <w:rFonts w:asciiTheme="minorHAnsi" w:hAnsiTheme="minorHAnsi" w:cstheme="minorHAnsi"/>
          <w:sz w:val="22"/>
          <w:szCs w:val="22"/>
        </w:rPr>
      </w:pPr>
    </w:p>
    <w:p w14:paraId="047E7C48" w14:textId="25DA6B7C" w:rsidR="0078150A" w:rsidRPr="0078150A" w:rsidRDefault="0078150A" w:rsidP="0078150A">
      <w:pPr>
        <w:tabs>
          <w:tab w:val="left" w:pos="5760"/>
        </w:tabs>
        <w:autoSpaceDE w:val="0"/>
        <w:autoSpaceDN w:val="0"/>
        <w:rPr>
          <w:rFonts w:asciiTheme="minorHAnsi" w:hAnsiTheme="minorHAnsi" w:cstheme="minorHAnsi"/>
          <w:b/>
          <w:bCs/>
          <w:sz w:val="22"/>
          <w:szCs w:val="22"/>
        </w:rPr>
      </w:pPr>
      <w:r w:rsidRPr="0078150A">
        <w:rPr>
          <w:rFonts w:asciiTheme="minorHAnsi" w:hAnsiTheme="minorHAnsi" w:cstheme="minorHAnsi"/>
          <w:b/>
          <w:bCs/>
          <w:sz w:val="22"/>
          <w:szCs w:val="22"/>
        </w:rPr>
        <w:t>12/01/16 – 06/30/18</w:t>
      </w:r>
    </w:p>
    <w:p w14:paraId="171CA126" w14:textId="77777777" w:rsidR="0078150A" w:rsidRPr="001D1215" w:rsidRDefault="0078150A" w:rsidP="0078150A">
      <w:pPr>
        <w:tabs>
          <w:tab w:val="left" w:pos="5760"/>
        </w:tabs>
        <w:autoSpaceDE w:val="0"/>
        <w:autoSpaceDN w:val="0"/>
        <w:rPr>
          <w:rFonts w:asciiTheme="minorHAnsi" w:hAnsiTheme="minorHAnsi" w:cstheme="minorHAnsi"/>
          <w:b/>
          <w:sz w:val="22"/>
          <w:szCs w:val="22"/>
        </w:rPr>
      </w:pPr>
      <w:r w:rsidRPr="001D1215">
        <w:rPr>
          <w:rFonts w:asciiTheme="minorHAnsi" w:hAnsiTheme="minorHAnsi" w:cstheme="minorHAnsi"/>
          <w:b/>
          <w:sz w:val="22"/>
          <w:szCs w:val="22"/>
        </w:rPr>
        <w:t xml:space="preserve">“That’s a WRAP – Recovery </w:t>
      </w:r>
      <w:r>
        <w:rPr>
          <w:rFonts w:asciiTheme="minorHAnsi" w:hAnsiTheme="minorHAnsi" w:cstheme="minorHAnsi"/>
          <w:b/>
          <w:sz w:val="22"/>
          <w:szCs w:val="22"/>
        </w:rPr>
        <w:t>Support Services through the Denver Public Library</w:t>
      </w:r>
      <w:r w:rsidRPr="001D1215">
        <w:rPr>
          <w:rFonts w:asciiTheme="minorHAnsi" w:hAnsiTheme="minorHAnsi" w:cstheme="minorHAnsi"/>
          <w:b/>
          <w:sz w:val="22"/>
          <w:szCs w:val="22"/>
        </w:rPr>
        <w:t>”</w:t>
      </w:r>
      <w:r>
        <w:rPr>
          <w:rFonts w:asciiTheme="minorHAnsi" w:hAnsiTheme="minorHAnsi" w:cstheme="minorHAnsi"/>
          <w:b/>
          <w:sz w:val="22"/>
          <w:szCs w:val="22"/>
        </w:rPr>
        <w:t xml:space="preserve"> </w:t>
      </w:r>
    </w:p>
    <w:p w14:paraId="57F39F67" w14:textId="77777777" w:rsidR="0078150A" w:rsidRDefault="0078150A" w:rsidP="0078150A">
      <w:pPr>
        <w:tabs>
          <w:tab w:val="left" w:pos="5760"/>
        </w:tabs>
        <w:autoSpaceDE w:val="0"/>
        <w:autoSpaceDN w:val="0"/>
        <w:rPr>
          <w:rFonts w:asciiTheme="minorHAnsi" w:eastAsia="Calibri" w:hAnsiTheme="minorHAnsi" w:cstheme="minorHAnsi"/>
          <w:b/>
          <w:bCs/>
          <w:sz w:val="22"/>
        </w:rPr>
      </w:pPr>
      <w:r w:rsidRPr="0078150A">
        <w:rPr>
          <w:rFonts w:asciiTheme="minorHAnsi" w:eastAsia="Calibri" w:hAnsiTheme="minorHAnsi" w:cstheme="minorHAnsi"/>
          <w:b/>
          <w:bCs/>
          <w:sz w:val="22"/>
        </w:rPr>
        <w:t xml:space="preserve">Evaluator, </w:t>
      </w:r>
      <w:r w:rsidRPr="0078150A">
        <w:rPr>
          <w:rFonts w:asciiTheme="minorHAnsi" w:hAnsiTheme="minorHAnsi" w:cstheme="minorHAnsi"/>
          <w:b/>
          <w:bCs/>
          <w:sz w:val="22"/>
          <w:szCs w:val="22"/>
        </w:rPr>
        <w:t>DHHS Office of Behavioral Health/Substance Abuse and Mental Health Services Administration IHJA 2016000270 (Colorado Mental Wellness Network), Independent evaluation subcontract, $160,000, 33% effort</w:t>
      </w:r>
    </w:p>
    <w:p w14:paraId="680BFBD9" w14:textId="04B2BC6F" w:rsidR="00905DDB" w:rsidRPr="0078150A" w:rsidRDefault="00905DDB" w:rsidP="0078150A">
      <w:pPr>
        <w:tabs>
          <w:tab w:val="left" w:pos="5760"/>
        </w:tabs>
        <w:autoSpaceDE w:val="0"/>
        <w:autoSpaceDN w:val="0"/>
        <w:rPr>
          <w:rFonts w:asciiTheme="minorHAnsi" w:eastAsia="Calibri" w:hAnsiTheme="minorHAnsi" w:cstheme="minorHAnsi"/>
          <w:b/>
          <w:bCs/>
          <w:sz w:val="22"/>
        </w:rPr>
      </w:pPr>
      <w:r w:rsidRPr="001D1215">
        <w:rPr>
          <w:rFonts w:asciiTheme="minorHAnsi" w:eastAsia="Calibri" w:hAnsiTheme="minorHAnsi" w:cstheme="minorHAnsi"/>
          <w:sz w:val="22"/>
        </w:rPr>
        <w:t>In partnership with Denver Public Library and the Office of Behavioral Health, DHS, facilitate peer navigator program with the goal of increasing the ability of individuals to access services through community outreach, expediting and improving transitions between agencies, and increasing awareness of recovery support services.</w:t>
      </w:r>
    </w:p>
    <w:p w14:paraId="2EC9A4D3" w14:textId="77777777" w:rsidR="00905DDB" w:rsidRDefault="00905DDB" w:rsidP="00905DDB">
      <w:pPr>
        <w:tabs>
          <w:tab w:val="left" w:pos="5940"/>
        </w:tabs>
        <w:rPr>
          <w:rFonts w:asciiTheme="minorHAnsi" w:hAnsiTheme="minorHAnsi" w:cstheme="minorHAnsi"/>
          <w:sz w:val="22"/>
          <w:szCs w:val="22"/>
        </w:rPr>
      </w:pPr>
    </w:p>
    <w:p w14:paraId="09C379B1" w14:textId="05F37ED5" w:rsidR="0078150A" w:rsidRPr="00107C91" w:rsidRDefault="0078150A" w:rsidP="0078150A">
      <w:pPr>
        <w:rPr>
          <w:rFonts w:asciiTheme="minorHAnsi" w:hAnsiTheme="minorHAnsi" w:cstheme="minorHAnsi"/>
          <w:b/>
          <w:bCs/>
          <w:sz w:val="22"/>
          <w:szCs w:val="22"/>
        </w:rPr>
      </w:pPr>
      <w:r w:rsidRPr="00107C91">
        <w:rPr>
          <w:rFonts w:asciiTheme="minorHAnsi" w:hAnsiTheme="minorHAnsi" w:cstheme="minorHAnsi"/>
          <w:b/>
          <w:bCs/>
          <w:sz w:val="22"/>
          <w:szCs w:val="22"/>
        </w:rPr>
        <w:t>06/01/17 – 0</w:t>
      </w:r>
      <w:r w:rsidR="00107C91" w:rsidRPr="00107C91">
        <w:rPr>
          <w:rFonts w:asciiTheme="minorHAnsi" w:hAnsiTheme="minorHAnsi" w:cstheme="minorHAnsi"/>
          <w:b/>
          <w:bCs/>
          <w:sz w:val="22"/>
          <w:szCs w:val="22"/>
        </w:rPr>
        <w:t>6</w:t>
      </w:r>
      <w:r w:rsidRPr="00107C91">
        <w:rPr>
          <w:rFonts w:asciiTheme="minorHAnsi" w:hAnsiTheme="minorHAnsi" w:cstheme="minorHAnsi"/>
          <w:b/>
          <w:bCs/>
          <w:sz w:val="22"/>
          <w:szCs w:val="22"/>
        </w:rPr>
        <w:t>/3</w:t>
      </w:r>
      <w:r w:rsidR="00107C91" w:rsidRPr="00107C91">
        <w:rPr>
          <w:rFonts w:asciiTheme="minorHAnsi" w:hAnsiTheme="minorHAnsi" w:cstheme="minorHAnsi"/>
          <w:b/>
          <w:bCs/>
          <w:sz w:val="22"/>
          <w:szCs w:val="22"/>
        </w:rPr>
        <w:t>0</w:t>
      </w:r>
      <w:r w:rsidRPr="00107C91">
        <w:rPr>
          <w:rFonts w:asciiTheme="minorHAnsi" w:hAnsiTheme="minorHAnsi" w:cstheme="minorHAnsi"/>
          <w:b/>
          <w:bCs/>
          <w:sz w:val="22"/>
          <w:szCs w:val="22"/>
        </w:rPr>
        <w:t>/</w:t>
      </w:r>
      <w:r w:rsidR="00107C91" w:rsidRPr="00107C91">
        <w:rPr>
          <w:rFonts w:asciiTheme="minorHAnsi" w:hAnsiTheme="minorHAnsi" w:cstheme="minorHAnsi"/>
          <w:b/>
          <w:bCs/>
          <w:sz w:val="22"/>
          <w:szCs w:val="22"/>
        </w:rPr>
        <w:t>20</w:t>
      </w:r>
    </w:p>
    <w:p w14:paraId="0D7526F0" w14:textId="77777777" w:rsidR="00107C91" w:rsidRPr="001D1215" w:rsidRDefault="00107C91" w:rsidP="00107C91">
      <w:pPr>
        <w:rPr>
          <w:rFonts w:asciiTheme="minorHAnsi" w:hAnsiTheme="minorHAnsi" w:cstheme="minorHAnsi"/>
          <w:b/>
          <w:sz w:val="22"/>
          <w:szCs w:val="22"/>
        </w:rPr>
      </w:pPr>
      <w:r w:rsidRPr="001D1215">
        <w:rPr>
          <w:rFonts w:asciiTheme="minorHAnsi" w:hAnsiTheme="minorHAnsi" w:cstheme="minorHAnsi"/>
          <w:b/>
          <w:sz w:val="22"/>
          <w:szCs w:val="22"/>
        </w:rPr>
        <w:t>“</w:t>
      </w:r>
      <w:r>
        <w:rPr>
          <w:rFonts w:asciiTheme="minorHAnsi" w:hAnsiTheme="minorHAnsi" w:cstheme="minorHAnsi"/>
          <w:b/>
          <w:sz w:val="22"/>
          <w:szCs w:val="22"/>
        </w:rPr>
        <w:t xml:space="preserve">Arizona Tobacco Control: </w:t>
      </w:r>
      <w:r w:rsidRPr="001D1215">
        <w:rPr>
          <w:rFonts w:asciiTheme="minorHAnsi" w:hAnsiTheme="minorHAnsi" w:cstheme="minorHAnsi"/>
          <w:b/>
          <w:sz w:val="22"/>
          <w:szCs w:val="22"/>
        </w:rPr>
        <w:t>Justice Involved Tobacco Cessation Project”</w:t>
      </w:r>
    </w:p>
    <w:p w14:paraId="5F1C99C1" w14:textId="4466352E" w:rsidR="00905DDB" w:rsidRPr="00107C91" w:rsidRDefault="00107C91" w:rsidP="00905DDB">
      <w:pPr>
        <w:rPr>
          <w:rFonts w:asciiTheme="minorHAnsi" w:hAnsiTheme="minorHAnsi" w:cstheme="minorHAnsi"/>
          <w:b/>
          <w:bCs/>
          <w:sz w:val="22"/>
          <w:szCs w:val="22"/>
        </w:rPr>
      </w:pPr>
      <w:r w:rsidRPr="00107C91">
        <w:rPr>
          <w:rFonts w:asciiTheme="minorHAnsi" w:hAnsiTheme="minorHAnsi" w:cstheme="minorHAnsi"/>
          <w:b/>
          <w:bCs/>
          <w:sz w:val="22"/>
          <w:szCs w:val="22"/>
        </w:rPr>
        <w:t xml:space="preserve">Evaluator, Arizona Department of Health Services and Maricopa County Department of Health </w:t>
      </w:r>
      <w:r w:rsidR="00905DDB" w:rsidRPr="00107C91">
        <w:rPr>
          <w:rFonts w:asciiTheme="minorHAnsi" w:hAnsiTheme="minorHAnsi" w:cstheme="minorHAnsi"/>
          <w:b/>
          <w:bCs/>
          <w:sz w:val="22"/>
          <w:szCs w:val="22"/>
        </w:rPr>
        <w:t>PH RFP 171182 (Morris</w:t>
      </w:r>
      <w:r w:rsidRPr="00107C91">
        <w:rPr>
          <w:rFonts w:asciiTheme="minorHAnsi" w:hAnsiTheme="minorHAnsi" w:cstheme="minorHAnsi"/>
          <w:b/>
          <w:bCs/>
          <w:sz w:val="22"/>
          <w:szCs w:val="22"/>
        </w:rPr>
        <w:t>), $322,004</w:t>
      </w:r>
      <w:r w:rsidR="00905DDB" w:rsidRPr="00107C91">
        <w:rPr>
          <w:rFonts w:asciiTheme="minorHAnsi" w:hAnsiTheme="minorHAnsi" w:cstheme="minorHAnsi"/>
          <w:b/>
          <w:bCs/>
          <w:sz w:val="22"/>
          <w:szCs w:val="22"/>
        </w:rPr>
        <w:tab/>
      </w:r>
      <w:r w:rsidR="00905DDB" w:rsidRPr="00107C91">
        <w:rPr>
          <w:rFonts w:asciiTheme="minorHAnsi" w:hAnsiTheme="minorHAnsi" w:cstheme="minorHAnsi"/>
          <w:b/>
          <w:bCs/>
          <w:sz w:val="22"/>
          <w:szCs w:val="22"/>
        </w:rPr>
        <w:tab/>
      </w:r>
      <w:r w:rsidR="00905DDB" w:rsidRPr="00107C91">
        <w:rPr>
          <w:rFonts w:asciiTheme="minorHAnsi" w:hAnsiTheme="minorHAnsi" w:cstheme="minorHAnsi"/>
          <w:b/>
          <w:bCs/>
          <w:sz w:val="22"/>
          <w:szCs w:val="22"/>
        </w:rPr>
        <w:tab/>
      </w:r>
      <w:r w:rsidR="00905DDB" w:rsidRPr="00107C91">
        <w:rPr>
          <w:rFonts w:asciiTheme="minorHAnsi" w:hAnsiTheme="minorHAnsi" w:cstheme="minorHAnsi"/>
          <w:b/>
          <w:bCs/>
          <w:sz w:val="22"/>
          <w:szCs w:val="22"/>
        </w:rPr>
        <w:tab/>
      </w:r>
      <w:r w:rsidR="00905DDB" w:rsidRPr="00107C91">
        <w:rPr>
          <w:rFonts w:asciiTheme="minorHAnsi" w:hAnsiTheme="minorHAnsi" w:cstheme="minorHAnsi"/>
          <w:b/>
          <w:bCs/>
          <w:sz w:val="22"/>
          <w:szCs w:val="22"/>
        </w:rPr>
        <w:tab/>
      </w:r>
      <w:r w:rsidR="00905DDB" w:rsidRPr="00107C91">
        <w:rPr>
          <w:rFonts w:asciiTheme="minorHAnsi" w:hAnsiTheme="minorHAnsi" w:cstheme="minorHAnsi"/>
          <w:b/>
          <w:bCs/>
          <w:sz w:val="22"/>
          <w:szCs w:val="22"/>
        </w:rPr>
        <w:tab/>
      </w:r>
      <w:r w:rsidR="00905DDB" w:rsidRPr="00107C91">
        <w:rPr>
          <w:rFonts w:asciiTheme="minorHAnsi" w:hAnsiTheme="minorHAnsi" w:cstheme="minorHAnsi"/>
          <w:b/>
          <w:bCs/>
          <w:sz w:val="22"/>
          <w:szCs w:val="22"/>
        </w:rPr>
        <w:tab/>
      </w:r>
    </w:p>
    <w:p w14:paraId="404DB83F" w14:textId="44C4D692" w:rsidR="00905DDB" w:rsidRPr="001D1215" w:rsidRDefault="00905DDB" w:rsidP="00107C91">
      <w:pPr>
        <w:rPr>
          <w:rFonts w:asciiTheme="minorHAnsi" w:hAnsiTheme="minorHAnsi" w:cstheme="minorHAnsi"/>
          <w:sz w:val="22"/>
          <w:szCs w:val="22"/>
        </w:rPr>
      </w:pPr>
      <w:r w:rsidRPr="001D1215">
        <w:rPr>
          <w:rFonts w:asciiTheme="minorHAnsi" w:hAnsiTheme="minorHAnsi" w:cstheme="minorHAnsi"/>
          <w:sz w:val="22"/>
          <w:szCs w:val="22"/>
        </w:rPr>
        <w:t xml:space="preserve">Partner with </w:t>
      </w:r>
      <w:r w:rsidR="00107C91">
        <w:rPr>
          <w:rFonts w:asciiTheme="minorHAnsi" w:hAnsiTheme="minorHAnsi" w:cstheme="minorHAnsi"/>
          <w:sz w:val="22"/>
          <w:szCs w:val="22"/>
        </w:rPr>
        <w:t>the state of Arizona</w:t>
      </w:r>
      <w:r w:rsidRPr="001D1215">
        <w:rPr>
          <w:rFonts w:asciiTheme="minorHAnsi" w:hAnsiTheme="minorHAnsi" w:cstheme="minorHAnsi"/>
          <w:sz w:val="22"/>
          <w:szCs w:val="22"/>
        </w:rPr>
        <w:t xml:space="preserve"> to create a plan and structure a pilot project to serve the tobacco treatment needs of justice involved individuals. Provide training and consultation to key stakeholders for the purpose of embedding tobacco cessation into existing service sectors, and evaluate outcomes at an individual, agency, county</w:t>
      </w:r>
      <w:r w:rsidR="00107C91">
        <w:rPr>
          <w:rFonts w:asciiTheme="minorHAnsi" w:hAnsiTheme="minorHAnsi" w:cstheme="minorHAnsi"/>
          <w:sz w:val="22"/>
          <w:szCs w:val="22"/>
        </w:rPr>
        <w:t xml:space="preserve"> and state</w:t>
      </w:r>
      <w:r w:rsidRPr="001D1215">
        <w:rPr>
          <w:rFonts w:asciiTheme="minorHAnsi" w:hAnsiTheme="minorHAnsi" w:cstheme="minorHAnsi"/>
          <w:sz w:val="22"/>
          <w:szCs w:val="22"/>
        </w:rPr>
        <w:t xml:space="preserve"> level. </w:t>
      </w:r>
    </w:p>
    <w:p w14:paraId="71D34270" w14:textId="77777777" w:rsidR="001E1955" w:rsidRDefault="001E1955" w:rsidP="00746D7E">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right" w:pos="10800"/>
        </w:tabs>
        <w:rPr>
          <w:rFonts w:asciiTheme="minorHAnsi" w:hAnsiTheme="minorHAnsi" w:cstheme="minorHAnsi"/>
          <w:sz w:val="22"/>
          <w:szCs w:val="22"/>
        </w:rPr>
      </w:pPr>
    </w:p>
    <w:p w14:paraId="598732A6" w14:textId="32AEEB57" w:rsidR="00107C91" w:rsidRPr="00107C91" w:rsidRDefault="00107C91" w:rsidP="00746D7E">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right" w:pos="10800"/>
        </w:tabs>
        <w:rPr>
          <w:rFonts w:asciiTheme="minorHAnsi" w:hAnsiTheme="minorHAnsi" w:cstheme="minorHAnsi"/>
          <w:b/>
          <w:bCs/>
          <w:sz w:val="22"/>
          <w:szCs w:val="22"/>
        </w:rPr>
      </w:pPr>
      <w:r w:rsidRPr="00107C91">
        <w:rPr>
          <w:rStyle w:val="addtitle1"/>
          <w:rFonts w:asciiTheme="minorHAnsi" w:hAnsiTheme="minorHAnsi" w:cstheme="minorHAnsi"/>
          <w:b/>
          <w:bCs/>
          <w:sz w:val="22"/>
          <w:szCs w:val="22"/>
        </w:rPr>
        <w:t>07/01/18—06/30/21</w:t>
      </w:r>
    </w:p>
    <w:p w14:paraId="21043801" w14:textId="7180B467" w:rsidR="007C2DAA" w:rsidRPr="00107C91" w:rsidRDefault="00746D7E" w:rsidP="00746D7E">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right" w:pos="10800"/>
        </w:tabs>
        <w:rPr>
          <w:rFonts w:asciiTheme="minorHAnsi" w:hAnsiTheme="minorHAnsi" w:cstheme="minorHAnsi"/>
          <w:b/>
          <w:bCs/>
          <w:sz w:val="22"/>
          <w:szCs w:val="22"/>
        </w:rPr>
      </w:pPr>
      <w:r w:rsidRPr="00107C91">
        <w:rPr>
          <w:rFonts w:asciiTheme="minorHAnsi" w:hAnsiTheme="minorHAnsi" w:cstheme="minorHAnsi"/>
          <w:b/>
          <w:bCs/>
          <w:sz w:val="22"/>
          <w:szCs w:val="22"/>
        </w:rPr>
        <w:t>“</w:t>
      </w:r>
      <w:r w:rsidR="007C2DAA" w:rsidRPr="00107C91">
        <w:rPr>
          <w:rFonts w:asciiTheme="minorHAnsi" w:hAnsiTheme="minorHAnsi" w:cstheme="minorHAnsi"/>
          <w:b/>
          <w:bCs/>
          <w:sz w:val="22"/>
          <w:szCs w:val="22"/>
        </w:rPr>
        <w:t>Addressing the Whole Health of Low-SES Families: A Novel Approach to Tobacco Treatment”</w:t>
      </w:r>
    </w:p>
    <w:p w14:paraId="4730B762" w14:textId="77777777" w:rsidR="00107C91" w:rsidRDefault="007C2DAA" w:rsidP="00107C91">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right" w:pos="10800"/>
        </w:tabs>
        <w:rPr>
          <w:rFonts w:asciiTheme="minorHAnsi" w:hAnsiTheme="minorHAnsi" w:cstheme="minorHAnsi"/>
          <w:b/>
          <w:bCs/>
          <w:sz w:val="22"/>
          <w:szCs w:val="22"/>
        </w:rPr>
      </w:pPr>
      <w:r w:rsidRPr="00107C91">
        <w:rPr>
          <w:rFonts w:asciiTheme="minorHAnsi" w:hAnsiTheme="minorHAnsi" w:cstheme="minorHAnsi"/>
          <w:b/>
          <w:bCs/>
          <w:sz w:val="22"/>
          <w:szCs w:val="22"/>
        </w:rPr>
        <w:lastRenderedPageBreak/>
        <w:t>Project Lead</w:t>
      </w:r>
      <w:r w:rsidR="00107C91" w:rsidRPr="00107C91">
        <w:rPr>
          <w:rFonts w:asciiTheme="minorHAnsi" w:hAnsiTheme="minorHAnsi" w:cstheme="minorHAnsi"/>
          <w:b/>
          <w:bCs/>
          <w:sz w:val="22"/>
          <w:szCs w:val="22"/>
        </w:rPr>
        <w:t>, Colorado Department of Public Health and Environment, Tobacco Prevention and Cessation Grant Program (Morris), $441,000, 40% effort</w:t>
      </w:r>
    </w:p>
    <w:p w14:paraId="67DAF1D3" w14:textId="3C89ECD8" w:rsidR="007C2DAA" w:rsidRPr="00107C91" w:rsidRDefault="007C2DAA" w:rsidP="00107C91">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right" w:pos="10800"/>
        </w:tabs>
        <w:rPr>
          <w:rFonts w:asciiTheme="minorHAnsi" w:hAnsiTheme="minorHAnsi" w:cstheme="minorHAnsi"/>
          <w:b/>
          <w:bCs/>
          <w:sz w:val="22"/>
          <w:szCs w:val="22"/>
        </w:rPr>
      </w:pPr>
      <w:r w:rsidRPr="001D1215">
        <w:rPr>
          <w:rFonts w:asciiTheme="minorHAnsi" w:hAnsiTheme="minorHAnsi" w:cstheme="minorHAnsi"/>
          <w:sz w:val="22"/>
          <w:szCs w:val="22"/>
        </w:rPr>
        <w:t>Integrate best practices for whole-person wellness into an existing, comprehensive tobacco cessation training curriculum and adapt materials for a target, underserved population of families with young children who are living in poverty.</w:t>
      </w:r>
      <w:r w:rsidR="00107C91">
        <w:rPr>
          <w:rFonts w:asciiTheme="minorHAnsi" w:hAnsiTheme="minorHAnsi" w:cstheme="minorHAnsi"/>
          <w:sz w:val="22"/>
          <w:szCs w:val="22"/>
        </w:rPr>
        <w:t xml:space="preserve"> Implement a pilot study at Sheridan Health </w:t>
      </w:r>
      <w:proofErr w:type="gramStart"/>
      <w:r w:rsidR="00107C91">
        <w:rPr>
          <w:rFonts w:asciiTheme="minorHAnsi" w:hAnsiTheme="minorHAnsi" w:cstheme="minorHAnsi"/>
          <w:sz w:val="22"/>
          <w:szCs w:val="22"/>
        </w:rPr>
        <w:t>Services, and</w:t>
      </w:r>
      <w:proofErr w:type="gramEnd"/>
      <w:r w:rsidR="00107C91">
        <w:rPr>
          <w:rFonts w:asciiTheme="minorHAnsi" w:hAnsiTheme="minorHAnsi" w:cstheme="minorHAnsi"/>
          <w:sz w:val="22"/>
          <w:szCs w:val="22"/>
        </w:rPr>
        <w:t xml:space="preserve"> evaluate program outcomes at the individual and organizational levels</w:t>
      </w:r>
      <w:r w:rsidR="007D154C">
        <w:rPr>
          <w:rFonts w:asciiTheme="minorHAnsi" w:hAnsiTheme="minorHAnsi" w:cstheme="minorHAnsi"/>
          <w:sz w:val="22"/>
          <w:szCs w:val="22"/>
        </w:rPr>
        <w:t>.</w:t>
      </w:r>
    </w:p>
    <w:p w14:paraId="411AD931" w14:textId="77777777" w:rsidR="007C2DAA" w:rsidRPr="001D1215" w:rsidRDefault="007C2DAA" w:rsidP="00746D7E">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right" w:pos="10800"/>
        </w:tabs>
        <w:rPr>
          <w:rFonts w:asciiTheme="minorHAnsi" w:hAnsiTheme="minorHAnsi" w:cstheme="minorHAnsi"/>
          <w:sz w:val="22"/>
          <w:szCs w:val="22"/>
        </w:rPr>
      </w:pPr>
    </w:p>
    <w:p w14:paraId="33E25DCD" w14:textId="4A96AC34" w:rsidR="00746D7E" w:rsidRPr="007D154C" w:rsidRDefault="007D154C" w:rsidP="007D154C">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right" w:pos="10800"/>
        </w:tabs>
        <w:rPr>
          <w:rStyle w:val="addtitle1"/>
          <w:rFonts w:asciiTheme="minorHAnsi" w:hAnsiTheme="minorHAnsi" w:cstheme="minorHAnsi"/>
          <w:b/>
          <w:bCs/>
          <w:sz w:val="22"/>
          <w:szCs w:val="22"/>
        </w:rPr>
      </w:pPr>
      <w:r w:rsidRPr="007D154C">
        <w:rPr>
          <w:rStyle w:val="addtitle1"/>
          <w:rFonts w:asciiTheme="minorHAnsi" w:hAnsiTheme="minorHAnsi" w:cstheme="minorHAnsi"/>
          <w:b/>
          <w:bCs/>
          <w:sz w:val="22"/>
          <w:szCs w:val="22"/>
        </w:rPr>
        <w:t>07/01/18—06/30/21</w:t>
      </w:r>
      <w:r w:rsidRPr="007D154C">
        <w:rPr>
          <w:rStyle w:val="addtitle1"/>
          <w:rFonts w:asciiTheme="minorHAnsi" w:hAnsiTheme="minorHAnsi" w:cstheme="minorHAnsi"/>
          <w:b/>
          <w:bCs/>
          <w:sz w:val="22"/>
          <w:szCs w:val="22"/>
        </w:rPr>
        <w:tab/>
      </w:r>
      <w:r w:rsidRPr="007D154C">
        <w:rPr>
          <w:rStyle w:val="addtitle1"/>
          <w:rFonts w:asciiTheme="minorHAnsi" w:hAnsiTheme="minorHAnsi" w:cstheme="minorHAnsi"/>
          <w:b/>
          <w:bCs/>
          <w:sz w:val="22"/>
          <w:szCs w:val="22"/>
        </w:rPr>
        <w:tab/>
      </w:r>
      <w:r w:rsidR="00746D7E" w:rsidRPr="007D154C">
        <w:rPr>
          <w:rStyle w:val="addtitle1"/>
          <w:rFonts w:asciiTheme="minorHAnsi" w:hAnsiTheme="minorHAnsi" w:cstheme="minorHAnsi"/>
          <w:b/>
          <w:bCs/>
          <w:sz w:val="22"/>
          <w:szCs w:val="22"/>
        </w:rPr>
        <w:tab/>
      </w:r>
      <w:r w:rsidR="00746D7E" w:rsidRPr="007D154C">
        <w:rPr>
          <w:rStyle w:val="addtitle1"/>
          <w:rFonts w:asciiTheme="minorHAnsi" w:hAnsiTheme="minorHAnsi" w:cstheme="minorHAnsi"/>
          <w:b/>
          <w:bCs/>
          <w:sz w:val="22"/>
          <w:szCs w:val="22"/>
        </w:rPr>
        <w:tab/>
      </w:r>
      <w:r w:rsidR="00746D7E" w:rsidRPr="007D154C">
        <w:rPr>
          <w:rStyle w:val="addtitle1"/>
          <w:rFonts w:asciiTheme="minorHAnsi" w:hAnsiTheme="minorHAnsi" w:cstheme="minorHAnsi"/>
          <w:b/>
          <w:bCs/>
          <w:sz w:val="22"/>
          <w:szCs w:val="22"/>
        </w:rPr>
        <w:tab/>
        <w:t xml:space="preserve">   </w:t>
      </w:r>
    </w:p>
    <w:p w14:paraId="0E354A4E" w14:textId="77777777" w:rsidR="00746D7E" w:rsidRPr="001D1215" w:rsidRDefault="00746D7E" w:rsidP="00746D7E">
      <w:pPr>
        <w:rPr>
          <w:rFonts w:asciiTheme="minorHAnsi" w:hAnsiTheme="minorHAnsi" w:cstheme="minorHAnsi"/>
          <w:b/>
          <w:sz w:val="22"/>
          <w:szCs w:val="22"/>
        </w:rPr>
      </w:pPr>
      <w:r w:rsidRPr="001D1215">
        <w:rPr>
          <w:rFonts w:asciiTheme="minorHAnsi" w:hAnsiTheme="minorHAnsi" w:cstheme="minorHAnsi"/>
          <w:b/>
          <w:sz w:val="22"/>
          <w:szCs w:val="22"/>
        </w:rPr>
        <w:t>“Health Systems Change, Cessation Treatment, and Environment Change for Mental Health and Priority Populations”</w:t>
      </w:r>
    </w:p>
    <w:p w14:paraId="6BD61867" w14:textId="656B1318" w:rsidR="007D154C" w:rsidRDefault="00746D7E" w:rsidP="007D154C">
      <w:pPr>
        <w:rPr>
          <w:rFonts w:asciiTheme="minorHAnsi" w:hAnsiTheme="minorHAnsi" w:cstheme="minorHAnsi"/>
          <w:sz w:val="22"/>
          <w:szCs w:val="22"/>
        </w:rPr>
      </w:pPr>
      <w:r w:rsidRPr="007D154C">
        <w:rPr>
          <w:rFonts w:asciiTheme="minorHAnsi" w:hAnsiTheme="minorHAnsi" w:cstheme="minorHAnsi"/>
          <w:b/>
          <w:bCs/>
          <w:sz w:val="22"/>
          <w:szCs w:val="22"/>
        </w:rPr>
        <w:t>Evaluator</w:t>
      </w:r>
      <w:r w:rsidR="007D154C" w:rsidRPr="007D154C">
        <w:rPr>
          <w:rFonts w:asciiTheme="minorHAnsi" w:hAnsiTheme="minorHAnsi" w:cstheme="minorHAnsi"/>
          <w:b/>
          <w:bCs/>
          <w:sz w:val="22"/>
          <w:szCs w:val="22"/>
        </w:rPr>
        <w:t>,</w:t>
      </w:r>
      <w:r w:rsidR="007D154C">
        <w:rPr>
          <w:rFonts w:asciiTheme="minorHAnsi" w:hAnsiTheme="minorHAnsi" w:cstheme="minorHAnsi"/>
          <w:sz w:val="22"/>
          <w:szCs w:val="22"/>
        </w:rPr>
        <w:t xml:space="preserve"> </w:t>
      </w:r>
      <w:r w:rsidR="007D154C" w:rsidRPr="00107C91">
        <w:rPr>
          <w:rFonts w:asciiTheme="minorHAnsi" w:hAnsiTheme="minorHAnsi" w:cstheme="minorHAnsi"/>
          <w:b/>
          <w:bCs/>
          <w:sz w:val="22"/>
          <w:szCs w:val="22"/>
        </w:rPr>
        <w:t>Colorado Department of Public Health and Environment, Tobacco Prevention and Cessation Grant Program (Morris)</w:t>
      </w:r>
      <w:r w:rsidR="007D154C">
        <w:rPr>
          <w:rFonts w:asciiTheme="minorHAnsi" w:hAnsiTheme="minorHAnsi" w:cstheme="minorHAnsi"/>
          <w:b/>
          <w:bCs/>
          <w:sz w:val="22"/>
          <w:szCs w:val="22"/>
        </w:rPr>
        <w:t>, $731,250, 15% effort</w:t>
      </w:r>
    </w:p>
    <w:p w14:paraId="67369FEF" w14:textId="3261C52D" w:rsidR="009A4F2F" w:rsidRPr="001D1215" w:rsidRDefault="00746D7E" w:rsidP="007D154C">
      <w:pPr>
        <w:rPr>
          <w:rFonts w:asciiTheme="minorHAnsi" w:hAnsiTheme="minorHAnsi" w:cstheme="minorHAnsi"/>
          <w:sz w:val="22"/>
          <w:szCs w:val="22"/>
        </w:rPr>
      </w:pPr>
      <w:r w:rsidRPr="001D1215">
        <w:rPr>
          <w:rFonts w:asciiTheme="minorHAnsi" w:hAnsiTheme="minorHAnsi" w:cstheme="minorHAnsi"/>
          <w:sz w:val="22"/>
          <w:szCs w:val="22"/>
        </w:rPr>
        <w:t>The primary objective is to support CDPHE grantees with tobacco cessation and system/policy change activities through interdisciplinary training and technical assistance that incorporate tobacco cessation best practices, clinical guidelines, and expert consultation.</w:t>
      </w:r>
    </w:p>
    <w:p w14:paraId="74C8FF36" w14:textId="77777777" w:rsidR="009A4F2F" w:rsidRPr="001D1215" w:rsidRDefault="009A4F2F" w:rsidP="00C334D0">
      <w:pPr>
        <w:tabs>
          <w:tab w:val="left" w:pos="5760"/>
        </w:tabs>
        <w:autoSpaceDE w:val="0"/>
        <w:autoSpaceDN w:val="0"/>
        <w:rPr>
          <w:rFonts w:asciiTheme="minorHAnsi" w:hAnsiTheme="minorHAnsi" w:cstheme="minorHAnsi"/>
          <w:b/>
          <w:sz w:val="22"/>
          <w:szCs w:val="22"/>
        </w:rPr>
      </w:pPr>
    </w:p>
    <w:p w14:paraId="70C16350" w14:textId="576CDB96" w:rsidR="006A109E" w:rsidRDefault="006A109E" w:rsidP="006A109E">
      <w:pPr>
        <w:tabs>
          <w:tab w:val="left" w:pos="5760"/>
        </w:tabs>
        <w:autoSpaceDE w:val="0"/>
        <w:autoSpaceDN w:val="0"/>
        <w:rPr>
          <w:rStyle w:val="addtitle1"/>
          <w:rFonts w:asciiTheme="minorHAnsi" w:hAnsiTheme="minorHAnsi" w:cstheme="minorHAnsi"/>
          <w:b/>
          <w:bCs/>
          <w:sz w:val="22"/>
          <w:szCs w:val="22"/>
        </w:rPr>
      </w:pPr>
      <w:r w:rsidRPr="007D154C">
        <w:rPr>
          <w:rStyle w:val="addtitle1"/>
          <w:rFonts w:asciiTheme="minorHAnsi" w:hAnsiTheme="minorHAnsi" w:cstheme="minorHAnsi"/>
          <w:b/>
          <w:bCs/>
          <w:sz w:val="22"/>
          <w:szCs w:val="22"/>
        </w:rPr>
        <w:t>0</w:t>
      </w:r>
      <w:r>
        <w:rPr>
          <w:rStyle w:val="addtitle1"/>
          <w:rFonts w:asciiTheme="minorHAnsi" w:hAnsiTheme="minorHAnsi" w:cstheme="minorHAnsi"/>
          <w:b/>
          <w:bCs/>
          <w:sz w:val="22"/>
          <w:szCs w:val="22"/>
        </w:rPr>
        <w:t>7</w:t>
      </w:r>
      <w:r w:rsidRPr="007D154C">
        <w:rPr>
          <w:rStyle w:val="addtitle1"/>
          <w:rFonts w:asciiTheme="minorHAnsi" w:hAnsiTheme="minorHAnsi" w:cstheme="minorHAnsi"/>
          <w:b/>
          <w:bCs/>
          <w:sz w:val="22"/>
          <w:szCs w:val="22"/>
        </w:rPr>
        <w:t>/01/1</w:t>
      </w:r>
      <w:r>
        <w:rPr>
          <w:rStyle w:val="addtitle1"/>
          <w:rFonts w:asciiTheme="minorHAnsi" w:hAnsiTheme="minorHAnsi" w:cstheme="minorHAnsi"/>
          <w:b/>
          <w:bCs/>
          <w:sz w:val="22"/>
          <w:szCs w:val="22"/>
        </w:rPr>
        <w:t>9</w:t>
      </w:r>
      <w:r w:rsidRPr="007D154C">
        <w:rPr>
          <w:rStyle w:val="addtitle1"/>
          <w:rFonts w:asciiTheme="minorHAnsi" w:hAnsiTheme="minorHAnsi" w:cstheme="minorHAnsi"/>
          <w:b/>
          <w:bCs/>
          <w:sz w:val="22"/>
          <w:szCs w:val="22"/>
        </w:rPr>
        <w:t>—0</w:t>
      </w:r>
      <w:r>
        <w:rPr>
          <w:rStyle w:val="addtitle1"/>
          <w:rFonts w:asciiTheme="minorHAnsi" w:hAnsiTheme="minorHAnsi" w:cstheme="minorHAnsi"/>
          <w:b/>
          <w:bCs/>
          <w:sz w:val="22"/>
          <w:szCs w:val="22"/>
        </w:rPr>
        <w:t>6</w:t>
      </w:r>
      <w:r w:rsidRPr="007D154C">
        <w:rPr>
          <w:rStyle w:val="addtitle1"/>
          <w:rFonts w:asciiTheme="minorHAnsi" w:hAnsiTheme="minorHAnsi" w:cstheme="minorHAnsi"/>
          <w:b/>
          <w:bCs/>
          <w:sz w:val="22"/>
          <w:szCs w:val="22"/>
        </w:rPr>
        <w:t>/3</w:t>
      </w:r>
      <w:r>
        <w:rPr>
          <w:rStyle w:val="addtitle1"/>
          <w:rFonts w:asciiTheme="minorHAnsi" w:hAnsiTheme="minorHAnsi" w:cstheme="minorHAnsi"/>
          <w:b/>
          <w:bCs/>
          <w:sz w:val="22"/>
          <w:szCs w:val="22"/>
        </w:rPr>
        <w:t>0</w:t>
      </w:r>
      <w:r w:rsidRPr="007D154C">
        <w:rPr>
          <w:rStyle w:val="addtitle1"/>
          <w:rFonts w:asciiTheme="minorHAnsi" w:hAnsiTheme="minorHAnsi" w:cstheme="minorHAnsi"/>
          <w:b/>
          <w:bCs/>
          <w:sz w:val="22"/>
          <w:szCs w:val="22"/>
        </w:rPr>
        <w:t>/2</w:t>
      </w:r>
      <w:r>
        <w:rPr>
          <w:rStyle w:val="addtitle1"/>
          <w:rFonts w:asciiTheme="minorHAnsi" w:hAnsiTheme="minorHAnsi" w:cstheme="minorHAnsi"/>
          <w:b/>
          <w:bCs/>
          <w:sz w:val="22"/>
          <w:szCs w:val="22"/>
        </w:rPr>
        <w:t>0</w:t>
      </w:r>
    </w:p>
    <w:p w14:paraId="1A87D872" w14:textId="37DD0DC4" w:rsidR="006A109E" w:rsidRDefault="006A109E" w:rsidP="00302033">
      <w:pPr>
        <w:tabs>
          <w:tab w:val="left" w:pos="5760"/>
        </w:tabs>
        <w:autoSpaceDE w:val="0"/>
        <w:autoSpaceDN w:val="0"/>
        <w:rPr>
          <w:rStyle w:val="addtitle1"/>
          <w:rFonts w:asciiTheme="minorHAnsi" w:hAnsiTheme="minorHAnsi" w:cstheme="minorHAnsi"/>
          <w:b/>
          <w:bCs/>
          <w:sz w:val="22"/>
          <w:szCs w:val="22"/>
        </w:rPr>
      </w:pPr>
      <w:r>
        <w:rPr>
          <w:rStyle w:val="addtitle1"/>
          <w:rFonts w:asciiTheme="minorHAnsi" w:hAnsiTheme="minorHAnsi" w:cstheme="minorHAnsi"/>
          <w:b/>
          <w:bCs/>
          <w:sz w:val="22"/>
          <w:szCs w:val="22"/>
        </w:rPr>
        <w:t>“Motivational Interviewing and Wellness Training”</w:t>
      </w:r>
    </w:p>
    <w:p w14:paraId="3665FC88" w14:textId="1995043D" w:rsidR="006A109E" w:rsidRDefault="006A109E" w:rsidP="00302033">
      <w:pPr>
        <w:tabs>
          <w:tab w:val="left" w:pos="5760"/>
        </w:tabs>
        <w:autoSpaceDE w:val="0"/>
        <w:autoSpaceDN w:val="0"/>
        <w:rPr>
          <w:rStyle w:val="addtitle1"/>
          <w:rFonts w:asciiTheme="minorHAnsi" w:hAnsiTheme="minorHAnsi" w:cstheme="minorHAnsi"/>
          <w:b/>
          <w:bCs/>
          <w:sz w:val="22"/>
          <w:szCs w:val="22"/>
        </w:rPr>
      </w:pPr>
      <w:r>
        <w:rPr>
          <w:rStyle w:val="addtitle1"/>
          <w:rFonts w:asciiTheme="minorHAnsi" w:hAnsiTheme="minorHAnsi" w:cstheme="minorHAnsi"/>
          <w:b/>
          <w:bCs/>
          <w:sz w:val="22"/>
          <w:szCs w:val="22"/>
        </w:rPr>
        <w:t>Evaluator, University of Colorado Denver Internal Award</w:t>
      </w:r>
    </w:p>
    <w:p w14:paraId="68B7CB27" w14:textId="0E614251" w:rsidR="006A109E" w:rsidRDefault="006A109E" w:rsidP="00302033">
      <w:pPr>
        <w:tabs>
          <w:tab w:val="left" w:pos="5760"/>
        </w:tabs>
        <w:autoSpaceDE w:val="0"/>
        <w:autoSpaceDN w:val="0"/>
        <w:rPr>
          <w:rStyle w:val="addtitle1"/>
          <w:rFonts w:asciiTheme="minorHAnsi" w:hAnsiTheme="minorHAnsi" w:cstheme="minorHAnsi"/>
          <w:b/>
          <w:bCs/>
          <w:sz w:val="22"/>
          <w:szCs w:val="22"/>
        </w:rPr>
      </w:pPr>
      <w:r>
        <w:rPr>
          <w:rStyle w:val="addtitle1"/>
          <w:rFonts w:asciiTheme="minorHAnsi" w:hAnsiTheme="minorHAnsi" w:cstheme="minorHAnsi"/>
          <w:b/>
          <w:bCs/>
          <w:sz w:val="22"/>
          <w:szCs w:val="22"/>
        </w:rPr>
        <w:t>(Morris), $196,077</w:t>
      </w:r>
    </w:p>
    <w:p w14:paraId="4439CF54" w14:textId="7E2DA342" w:rsidR="006A109E" w:rsidRPr="006A109E" w:rsidRDefault="006A109E" w:rsidP="006A109E">
      <w:pPr>
        <w:autoSpaceDE w:val="0"/>
        <w:autoSpaceDN w:val="0"/>
        <w:adjustRightInd w:val="0"/>
        <w:rPr>
          <w:rStyle w:val="addtitle1"/>
          <w:rFonts w:asciiTheme="minorHAnsi" w:hAnsiTheme="minorHAnsi" w:cstheme="minorHAnsi"/>
          <w:sz w:val="22"/>
          <w:szCs w:val="22"/>
        </w:rPr>
      </w:pPr>
      <w:r w:rsidRPr="006A109E">
        <w:rPr>
          <w:rFonts w:asciiTheme="minorHAnsi" w:hAnsiTheme="minorHAnsi" w:cstheme="minorHAnsi"/>
          <w:sz w:val="22"/>
          <w:szCs w:val="22"/>
        </w:rPr>
        <w:t xml:space="preserve">An ongoing contract to train </w:t>
      </w:r>
      <w:proofErr w:type="spellStart"/>
      <w:r w:rsidRPr="006A109E">
        <w:rPr>
          <w:rFonts w:asciiTheme="minorHAnsi" w:hAnsiTheme="minorHAnsi" w:cstheme="minorHAnsi"/>
          <w:sz w:val="22"/>
          <w:szCs w:val="22"/>
        </w:rPr>
        <w:t>UCHealth</w:t>
      </w:r>
      <w:proofErr w:type="spellEnd"/>
      <w:r w:rsidRPr="006A109E">
        <w:rPr>
          <w:rFonts w:asciiTheme="minorHAnsi" w:hAnsiTheme="minorHAnsi" w:cstheme="minorHAnsi"/>
          <w:sz w:val="22"/>
          <w:szCs w:val="22"/>
        </w:rPr>
        <w:t xml:space="preserve"> system and School of Medicine (SOM) interdisciplinary providers on</w:t>
      </w:r>
      <w:r>
        <w:rPr>
          <w:rFonts w:asciiTheme="minorHAnsi" w:hAnsiTheme="minorHAnsi" w:cstheme="minorHAnsi"/>
          <w:sz w:val="22"/>
          <w:szCs w:val="22"/>
        </w:rPr>
        <w:t xml:space="preserve"> </w:t>
      </w:r>
      <w:r w:rsidRPr="006A109E">
        <w:rPr>
          <w:rFonts w:asciiTheme="minorHAnsi" w:hAnsiTheme="minorHAnsi" w:cstheme="minorHAnsi"/>
          <w:sz w:val="22"/>
          <w:szCs w:val="22"/>
        </w:rPr>
        <w:t>Motivational Interviewing (MI) and whole health services.</w:t>
      </w:r>
    </w:p>
    <w:p w14:paraId="28E25037" w14:textId="77777777" w:rsidR="006A109E" w:rsidRDefault="006A109E" w:rsidP="00302033">
      <w:pPr>
        <w:tabs>
          <w:tab w:val="left" w:pos="5760"/>
        </w:tabs>
        <w:autoSpaceDE w:val="0"/>
        <w:autoSpaceDN w:val="0"/>
        <w:rPr>
          <w:rStyle w:val="addtitle1"/>
          <w:rFonts w:asciiTheme="minorHAnsi" w:hAnsiTheme="minorHAnsi" w:cstheme="minorHAnsi"/>
          <w:b/>
          <w:bCs/>
          <w:sz w:val="22"/>
          <w:szCs w:val="22"/>
        </w:rPr>
      </w:pPr>
    </w:p>
    <w:p w14:paraId="1D164D59" w14:textId="68874801" w:rsidR="006A109E" w:rsidRDefault="006A109E" w:rsidP="00302033">
      <w:pPr>
        <w:tabs>
          <w:tab w:val="left" w:pos="5760"/>
        </w:tabs>
        <w:autoSpaceDE w:val="0"/>
        <w:autoSpaceDN w:val="0"/>
        <w:rPr>
          <w:rStyle w:val="addtitle1"/>
          <w:rFonts w:asciiTheme="minorHAnsi" w:hAnsiTheme="minorHAnsi" w:cstheme="minorHAnsi"/>
          <w:b/>
          <w:bCs/>
          <w:sz w:val="22"/>
          <w:szCs w:val="22"/>
        </w:rPr>
      </w:pPr>
      <w:r w:rsidRPr="007D154C">
        <w:rPr>
          <w:rStyle w:val="addtitle1"/>
          <w:rFonts w:asciiTheme="minorHAnsi" w:hAnsiTheme="minorHAnsi" w:cstheme="minorHAnsi"/>
          <w:b/>
          <w:bCs/>
          <w:sz w:val="22"/>
          <w:szCs w:val="22"/>
        </w:rPr>
        <w:t>0</w:t>
      </w:r>
      <w:r>
        <w:rPr>
          <w:rStyle w:val="addtitle1"/>
          <w:rFonts w:asciiTheme="minorHAnsi" w:hAnsiTheme="minorHAnsi" w:cstheme="minorHAnsi"/>
          <w:b/>
          <w:bCs/>
          <w:sz w:val="22"/>
          <w:szCs w:val="22"/>
        </w:rPr>
        <w:t>9</w:t>
      </w:r>
      <w:r w:rsidRPr="007D154C">
        <w:rPr>
          <w:rStyle w:val="addtitle1"/>
          <w:rFonts w:asciiTheme="minorHAnsi" w:hAnsiTheme="minorHAnsi" w:cstheme="minorHAnsi"/>
          <w:b/>
          <w:bCs/>
          <w:sz w:val="22"/>
          <w:szCs w:val="22"/>
        </w:rPr>
        <w:t>/01/1</w:t>
      </w:r>
      <w:r>
        <w:rPr>
          <w:rStyle w:val="addtitle1"/>
          <w:rFonts w:asciiTheme="minorHAnsi" w:hAnsiTheme="minorHAnsi" w:cstheme="minorHAnsi"/>
          <w:b/>
          <w:bCs/>
          <w:sz w:val="22"/>
          <w:szCs w:val="22"/>
        </w:rPr>
        <w:t>9</w:t>
      </w:r>
      <w:r w:rsidRPr="007D154C">
        <w:rPr>
          <w:rStyle w:val="addtitle1"/>
          <w:rFonts w:asciiTheme="minorHAnsi" w:hAnsiTheme="minorHAnsi" w:cstheme="minorHAnsi"/>
          <w:b/>
          <w:bCs/>
          <w:sz w:val="22"/>
          <w:szCs w:val="22"/>
        </w:rPr>
        <w:t>—0</w:t>
      </w:r>
      <w:r>
        <w:rPr>
          <w:rStyle w:val="addtitle1"/>
          <w:rFonts w:asciiTheme="minorHAnsi" w:hAnsiTheme="minorHAnsi" w:cstheme="minorHAnsi"/>
          <w:b/>
          <w:bCs/>
          <w:sz w:val="22"/>
          <w:szCs w:val="22"/>
        </w:rPr>
        <w:t>3</w:t>
      </w:r>
      <w:r w:rsidRPr="007D154C">
        <w:rPr>
          <w:rStyle w:val="addtitle1"/>
          <w:rFonts w:asciiTheme="minorHAnsi" w:hAnsiTheme="minorHAnsi" w:cstheme="minorHAnsi"/>
          <w:b/>
          <w:bCs/>
          <w:sz w:val="22"/>
          <w:szCs w:val="22"/>
        </w:rPr>
        <w:t>/3</w:t>
      </w:r>
      <w:r>
        <w:rPr>
          <w:rStyle w:val="addtitle1"/>
          <w:rFonts w:asciiTheme="minorHAnsi" w:hAnsiTheme="minorHAnsi" w:cstheme="minorHAnsi"/>
          <w:b/>
          <w:bCs/>
          <w:sz w:val="22"/>
          <w:szCs w:val="22"/>
        </w:rPr>
        <w:t>1</w:t>
      </w:r>
      <w:r w:rsidRPr="007D154C">
        <w:rPr>
          <w:rStyle w:val="addtitle1"/>
          <w:rFonts w:asciiTheme="minorHAnsi" w:hAnsiTheme="minorHAnsi" w:cstheme="minorHAnsi"/>
          <w:b/>
          <w:bCs/>
          <w:sz w:val="22"/>
          <w:szCs w:val="22"/>
        </w:rPr>
        <w:t>/2</w:t>
      </w:r>
      <w:r>
        <w:rPr>
          <w:rStyle w:val="addtitle1"/>
          <w:rFonts w:asciiTheme="minorHAnsi" w:hAnsiTheme="minorHAnsi" w:cstheme="minorHAnsi"/>
          <w:b/>
          <w:bCs/>
          <w:sz w:val="22"/>
          <w:szCs w:val="22"/>
        </w:rPr>
        <w:t>0</w:t>
      </w:r>
    </w:p>
    <w:p w14:paraId="5538AD04" w14:textId="04D06018" w:rsidR="006A109E" w:rsidRDefault="006A109E" w:rsidP="00302033">
      <w:pPr>
        <w:tabs>
          <w:tab w:val="left" w:pos="5760"/>
        </w:tabs>
        <w:autoSpaceDE w:val="0"/>
        <w:autoSpaceDN w:val="0"/>
        <w:rPr>
          <w:rStyle w:val="addtitle1"/>
          <w:rFonts w:asciiTheme="minorHAnsi" w:hAnsiTheme="minorHAnsi" w:cstheme="minorHAnsi"/>
          <w:b/>
          <w:bCs/>
          <w:sz w:val="22"/>
          <w:szCs w:val="22"/>
        </w:rPr>
      </w:pPr>
      <w:r>
        <w:rPr>
          <w:rStyle w:val="addtitle1"/>
          <w:rFonts w:asciiTheme="minorHAnsi" w:hAnsiTheme="minorHAnsi" w:cstheme="minorHAnsi"/>
          <w:b/>
          <w:bCs/>
          <w:sz w:val="22"/>
          <w:szCs w:val="22"/>
        </w:rPr>
        <w:t>“Rural State Quitline Caller Evaluation”</w:t>
      </w:r>
    </w:p>
    <w:p w14:paraId="49033A95" w14:textId="45741D93" w:rsidR="006A109E" w:rsidRDefault="006A109E" w:rsidP="00302033">
      <w:pPr>
        <w:tabs>
          <w:tab w:val="left" w:pos="5760"/>
        </w:tabs>
        <w:autoSpaceDE w:val="0"/>
        <w:autoSpaceDN w:val="0"/>
        <w:rPr>
          <w:rStyle w:val="addtitle1"/>
          <w:rFonts w:asciiTheme="minorHAnsi" w:hAnsiTheme="minorHAnsi" w:cstheme="minorHAnsi"/>
          <w:b/>
          <w:bCs/>
          <w:sz w:val="22"/>
          <w:szCs w:val="22"/>
        </w:rPr>
      </w:pPr>
      <w:r>
        <w:rPr>
          <w:rStyle w:val="addtitle1"/>
          <w:rFonts w:asciiTheme="minorHAnsi" w:hAnsiTheme="minorHAnsi" w:cstheme="minorHAnsi"/>
          <w:b/>
          <w:bCs/>
          <w:sz w:val="22"/>
          <w:szCs w:val="22"/>
        </w:rPr>
        <w:t>Evaluator, National Jewish Health</w:t>
      </w:r>
    </w:p>
    <w:p w14:paraId="7D05910C" w14:textId="4A57E6A6" w:rsidR="006A109E" w:rsidRDefault="006A109E" w:rsidP="00302033">
      <w:pPr>
        <w:tabs>
          <w:tab w:val="left" w:pos="5760"/>
        </w:tabs>
        <w:autoSpaceDE w:val="0"/>
        <w:autoSpaceDN w:val="0"/>
        <w:rPr>
          <w:rStyle w:val="addtitle1"/>
          <w:rFonts w:asciiTheme="minorHAnsi" w:hAnsiTheme="minorHAnsi" w:cstheme="minorHAnsi"/>
          <w:b/>
          <w:bCs/>
          <w:sz w:val="22"/>
          <w:szCs w:val="22"/>
        </w:rPr>
      </w:pPr>
      <w:r>
        <w:rPr>
          <w:rStyle w:val="addtitle1"/>
          <w:rFonts w:asciiTheme="minorHAnsi" w:hAnsiTheme="minorHAnsi" w:cstheme="minorHAnsi"/>
          <w:b/>
          <w:bCs/>
          <w:sz w:val="22"/>
          <w:szCs w:val="22"/>
        </w:rPr>
        <w:t>(Morris), $47,187</w:t>
      </w:r>
    </w:p>
    <w:p w14:paraId="61978AE2" w14:textId="129F7628" w:rsidR="00164467" w:rsidRDefault="006A109E" w:rsidP="006A109E">
      <w:pPr>
        <w:autoSpaceDE w:val="0"/>
        <w:autoSpaceDN w:val="0"/>
        <w:adjustRightInd w:val="0"/>
        <w:rPr>
          <w:rFonts w:asciiTheme="minorHAnsi" w:hAnsiTheme="minorHAnsi" w:cstheme="minorHAnsi"/>
          <w:sz w:val="22"/>
          <w:szCs w:val="22"/>
        </w:rPr>
      </w:pPr>
      <w:r w:rsidRPr="006A109E">
        <w:rPr>
          <w:rFonts w:asciiTheme="minorHAnsi" w:hAnsiTheme="minorHAnsi" w:cstheme="minorHAnsi"/>
          <w:sz w:val="22"/>
          <w:szCs w:val="22"/>
        </w:rPr>
        <w:t xml:space="preserve">A contract to provide an evaluation of </w:t>
      </w:r>
      <w:proofErr w:type="spellStart"/>
      <w:r w:rsidRPr="006A109E">
        <w:rPr>
          <w:rFonts w:asciiTheme="minorHAnsi" w:hAnsiTheme="minorHAnsi" w:cstheme="minorHAnsi"/>
          <w:sz w:val="22"/>
          <w:szCs w:val="22"/>
        </w:rPr>
        <w:t>quitline</w:t>
      </w:r>
      <w:proofErr w:type="spellEnd"/>
      <w:r w:rsidRPr="006A109E">
        <w:rPr>
          <w:rFonts w:asciiTheme="minorHAnsi" w:hAnsiTheme="minorHAnsi" w:cstheme="minorHAnsi"/>
          <w:sz w:val="22"/>
          <w:szCs w:val="22"/>
        </w:rPr>
        <w:t xml:space="preserve"> experiences among persons who live in rural areas and</w:t>
      </w:r>
      <w:r>
        <w:rPr>
          <w:rFonts w:asciiTheme="minorHAnsi" w:hAnsiTheme="minorHAnsi" w:cstheme="minorHAnsi"/>
          <w:sz w:val="22"/>
          <w:szCs w:val="22"/>
        </w:rPr>
        <w:t xml:space="preserve"> </w:t>
      </w:r>
      <w:r w:rsidRPr="006A109E">
        <w:rPr>
          <w:rFonts w:asciiTheme="minorHAnsi" w:hAnsiTheme="minorHAnsi" w:cstheme="minorHAnsi"/>
          <w:sz w:val="22"/>
          <w:szCs w:val="22"/>
        </w:rPr>
        <w:t xml:space="preserve">smoke. The proposed activities are designed to assist NJH and state </w:t>
      </w:r>
      <w:proofErr w:type="spellStart"/>
      <w:r w:rsidRPr="006A109E">
        <w:rPr>
          <w:rFonts w:asciiTheme="minorHAnsi" w:hAnsiTheme="minorHAnsi" w:cstheme="minorHAnsi"/>
          <w:sz w:val="22"/>
          <w:szCs w:val="22"/>
        </w:rPr>
        <w:t>quitline</w:t>
      </w:r>
      <w:proofErr w:type="spellEnd"/>
      <w:r w:rsidRPr="006A109E">
        <w:rPr>
          <w:rFonts w:asciiTheme="minorHAnsi" w:hAnsiTheme="minorHAnsi" w:cstheme="minorHAnsi"/>
          <w:sz w:val="22"/>
          <w:szCs w:val="22"/>
        </w:rPr>
        <w:t xml:space="preserve"> funders to better understand the barriers and</w:t>
      </w:r>
      <w:r>
        <w:rPr>
          <w:rFonts w:asciiTheme="minorHAnsi" w:hAnsiTheme="minorHAnsi" w:cstheme="minorHAnsi"/>
          <w:sz w:val="22"/>
          <w:szCs w:val="22"/>
        </w:rPr>
        <w:t xml:space="preserve"> </w:t>
      </w:r>
      <w:r w:rsidRPr="006A109E">
        <w:rPr>
          <w:rFonts w:asciiTheme="minorHAnsi" w:hAnsiTheme="minorHAnsi" w:cstheme="minorHAnsi"/>
          <w:sz w:val="22"/>
          <w:szCs w:val="22"/>
        </w:rPr>
        <w:t>facilitators to</w:t>
      </w:r>
      <w:r>
        <w:rPr>
          <w:rFonts w:asciiTheme="minorHAnsi" w:hAnsiTheme="minorHAnsi" w:cstheme="minorHAnsi"/>
          <w:sz w:val="22"/>
          <w:szCs w:val="22"/>
        </w:rPr>
        <w:t xml:space="preserve"> </w:t>
      </w:r>
      <w:r w:rsidRPr="006A109E">
        <w:rPr>
          <w:rFonts w:asciiTheme="minorHAnsi" w:hAnsiTheme="minorHAnsi" w:cstheme="minorHAnsi"/>
          <w:sz w:val="22"/>
          <w:szCs w:val="22"/>
        </w:rPr>
        <w:t xml:space="preserve">engaging and sustaining rural smokers in </w:t>
      </w:r>
      <w:proofErr w:type="spellStart"/>
      <w:r w:rsidRPr="006A109E">
        <w:rPr>
          <w:rFonts w:asciiTheme="minorHAnsi" w:hAnsiTheme="minorHAnsi" w:cstheme="minorHAnsi"/>
          <w:sz w:val="22"/>
          <w:szCs w:val="22"/>
        </w:rPr>
        <w:t>quitline</w:t>
      </w:r>
      <w:proofErr w:type="spellEnd"/>
      <w:r w:rsidRPr="006A109E">
        <w:rPr>
          <w:rFonts w:asciiTheme="minorHAnsi" w:hAnsiTheme="minorHAnsi" w:cstheme="minorHAnsi"/>
          <w:sz w:val="22"/>
          <w:szCs w:val="22"/>
        </w:rPr>
        <w:t xml:space="preserve"> services.</w:t>
      </w:r>
    </w:p>
    <w:p w14:paraId="611125A5" w14:textId="69DE0B4C" w:rsidR="00164467" w:rsidRDefault="00164467" w:rsidP="00302033">
      <w:pPr>
        <w:tabs>
          <w:tab w:val="left" w:pos="5760"/>
        </w:tabs>
        <w:autoSpaceDE w:val="0"/>
        <w:autoSpaceDN w:val="0"/>
        <w:rPr>
          <w:rFonts w:asciiTheme="minorHAnsi" w:hAnsiTheme="minorHAnsi" w:cstheme="minorHAnsi"/>
          <w:sz w:val="22"/>
          <w:szCs w:val="22"/>
        </w:rPr>
      </w:pPr>
    </w:p>
    <w:p w14:paraId="744C9561" w14:textId="77777777" w:rsidR="007D154C" w:rsidRPr="007D154C" w:rsidRDefault="007D154C" w:rsidP="007D154C">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right" w:pos="10800"/>
        </w:tabs>
        <w:rPr>
          <w:rStyle w:val="addtitle1"/>
          <w:rFonts w:asciiTheme="minorHAnsi" w:hAnsiTheme="minorHAnsi" w:cstheme="minorHAnsi"/>
          <w:b/>
          <w:bCs/>
          <w:sz w:val="22"/>
          <w:szCs w:val="22"/>
        </w:rPr>
      </w:pPr>
      <w:r w:rsidRPr="007D154C">
        <w:rPr>
          <w:rStyle w:val="addtitle1"/>
          <w:rFonts w:asciiTheme="minorHAnsi" w:hAnsiTheme="minorHAnsi" w:cstheme="minorHAnsi"/>
          <w:b/>
          <w:bCs/>
          <w:sz w:val="22"/>
          <w:szCs w:val="22"/>
        </w:rPr>
        <w:t>07/01/18—06/30/21</w:t>
      </w:r>
      <w:r w:rsidRPr="007D154C">
        <w:rPr>
          <w:rStyle w:val="addtitle1"/>
          <w:rFonts w:asciiTheme="minorHAnsi" w:hAnsiTheme="minorHAnsi" w:cstheme="minorHAnsi"/>
          <w:b/>
          <w:bCs/>
          <w:sz w:val="22"/>
          <w:szCs w:val="22"/>
        </w:rPr>
        <w:tab/>
      </w:r>
      <w:r w:rsidRPr="007D154C">
        <w:rPr>
          <w:rStyle w:val="addtitle1"/>
          <w:rFonts w:asciiTheme="minorHAnsi" w:hAnsiTheme="minorHAnsi" w:cstheme="minorHAnsi"/>
          <w:b/>
          <w:bCs/>
          <w:sz w:val="22"/>
          <w:szCs w:val="22"/>
        </w:rPr>
        <w:tab/>
      </w:r>
      <w:r w:rsidRPr="007D154C">
        <w:rPr>
          <w:rStyle w:val="addtitle1"/>
          <w:rFonts w:asciiTheme="minorHAnsi" w:hAnsiTheme="minorHAnsi" w:cstheme="minorHAnsi"/>
          <w:b/>
          <w:bCs/>
          <w:sz w:val="22"/>
          <w:szCs w:val="22"/>
        </w:rPr>
        <w:tab/>
      </w:r>
      <w:r w:rsidRPr="007D154C">
        <w:rPr>
          <w:rStyle w:val="addtitle1"/>
          <w:rFonts w:asciiTheme="minorHAnsi" w:hAnsiTheme="minorHAnsi" w:cstheme="minorHAnsi"/>
          <w:b/>
          <w:bCs/>
          <w:sz w:val="22"/>
          <w:szCs w:val="22"/>
        </w:rPr>
        <w:tab/>
      </w:r>
      <w:r w:rsidRPr="007D154C">
        <w:rPr>
          <w:rStyle w:val="addtitle1"/>
          <w:rFonts w:asciiTheme="minorHAnsi" w:hAnsiTheme="minorHAnsi" w:cstheme="minorHAnsi"/>
          <w:b/>
          <w:bCs/>
          <w:sz w:val="22"/>
          <w:szCs w:val="22"/>
        </w:rPr>
        <w:tab/>
        <w:t xml:space="preserve">   </w:t>
      </w:r>
    </w:p>
    <w:p w14:paraId="390B9935" w14:textId="27B25AD1" w:rsidR="007D154C" w:rsidRPr="001D1215" w:rsidRDefault="007D154C" w:rsidP="007D154C">
      <w:pPr>
        <w:rPr>
          <w:rFonts w:asciiTheme="minorHAnsi" w:hAnsiTheme="minorHAnsi" w:cstheme="minorHAnsi"/>
          <w:b/>
          <w:sz w:val="22"/>
          <w:szCs w:val="22"/>
        </w:rPr>
      </w:pPr>
      <w:r w:rsidRPr="001D1215">
        <w:rPr>
          <w:rFonts w:asciiTheme="minorHAnsi" w:hAnsiTheme="minorHAnsi" w:cstheme="minorHAnsi"/>
          <w:b/>
          <w:sz w:val="22"/>
          <w:szCs w:val="22"/>
        </w:rPr>
        <w:t>“</w:t>
      </w:r>
      <w:r>
        <w:rPr>
          <w:rFonts w:asciiTheme="minorHAnsi" w:hAnsiTheme="minorHAnsi" w:cstheme="minorHAnsi"/>
          <w:b/>
          <w:sz w:val="22"/>
          <w:szCs w:val="22"/>
        </w:rPr>
        <w:t>Cessation and Health Systems Change Training and Technical Assistance for Grantees</w:t>
      </w:r>
      <w:r w:rsidRPr="001D1215">
        <w:rPr>
          <w:rFonts w:asciiTheme="minorHAnsi" w:hAnsiTheme="minorHAnsi" w:cstheme="minorHAnsi"/>
          <w:b/>
          <w:sz w:val="22"/>
          <w:szCs w:val="22"/>
        </w:rPr>
        <w:t>”</w:t>
      </w:r>
    </w:p>
    <w:p w14:paraId="335B6CA9" w14:textId="343731DA" w:rsidR="007D154C" w:rsidRDefault="007D154C" w:rsidP="007D154C">
      <w:pPr>
        <w:rPr>
          <w:rFonts w:asciiTheme="minorHAnsi" w:hAnsiTheme="minorHAnsi" w:cstheme="minorHAnsi"/>
          <w:b/>
          <w:bCs/>
          <w:sz w:val="22"/>
          <w:szCs w:val="22"/>
        </w:rPr>
      </w:pPr>
      <w:r w:rsidRPr="007D154C">
        <w:rPr>
          <w:rFonts w:asciiTheme="minorHAnsi" w:hAnsiTheme="minorHAnsi" w:cstheme="minorHAnsi"/>
          <w:b/>
          <w:bCs/>
          <w:sz w:val="22"/>
          <w:szCs w:val="22"/>
        </w:rPr>
        <w:t>Evaluator,</w:t>
      </w:r>
      <w:r>
        <w:rPr>
          <w:rFonts w:asciiTheme="minorHAnsi" w:hAnsiTheme="minorHAnsi" w:cstheme="minorHAnsi"/>
          <w:sz w:val="22"/>
          <w:szCs w:val="22"/>
        </w:rPr>
        <w:t xml:space="preserve"> </w:t>
      </w:r>
      <w:r w:rsidRPr="00107C91">
        <w:rPr>
          <w:rFonts w:asciiTheme="minorHAnsi" w:hAnsiTheme="minorHAnsi" w:cstheme="minorHAnsi"/>
          <w:b/>
          <w:bCs/>
          <w:sz w:val="22"/>
          <w:szCs w:val="22"/>
        </w:rPr>
        <w:t>Colorado Department of Public Health and Environment, Tobacco Prevention and Cessation Grant Program (Morris)</w:t>
      </w:r>
      <w:r>
        <w:rPr>
          <w:rFonts w:asciiTheme="minorHAnsi" w:hAnsiTheme="minorHAnsi" w:cstheme="minorHAnsi"/>
          <w:b/>
          <w:bCs/>
          <w:sz w:val="22"/>
          <w:szCs w:val="22"/>
        </w:rPr>
        <w:t xml:space="preserve">, $773,523, </w:t>
      </w:r>
      <w:r w:rsidR="00AC58C5">
        <w:rPr>
          <w:rFonts w:asciiTheme="minorHAnsi" w:hAnsiTheme="minorHAnsi" w:cstheme="minorHAnsi"/>
          <w:b/>
          <w:bCs/>
          <w:sz w:val="22"/>
          <w:szCs w:val="22"/>
        </w:rPr>
        <w:t>15% effort</w:t>
      </w:r>
    </w:p>
    <w:p w14:paraId="25995E55" w14:textId="0A84A9A3" w:rsidR="007D154C" w:rsidRDefault="007D154C" w:rsidP="007D154C">
      <w:pPr>
        <w:rPr>
          <w:rFonts w:asciiTheme="minorHAnsi" w:hAnsiTheme="minorHAnsi" w:cstheme="minorHAnsi"/>
          <w:sz w:val="22"/>
          <w:szCs w:val="22"/>
        </w:rPr>
      </w:pPr>
      <w:r w:rsidRPr="007D154C">
        <w:rPr>
          <w:rFonts w:asciiTheme="minorHAnsi" w:hAnsiTheme="minorHAnsi" w:cstheme="minorHAnsi"/>
          <w:sz w:val="22"/>
          <w:szCs w:val="22"/>
        </w:rPr>
        <w:t xml:space="preserve">A grant to provide technical assistance and training to approximately 30 agencies receiving CDPHE tobacco cessation grants across Colorado. </w:t>
      </w:r>
    </w:p>
    <w:p w14:paraId="1E6C822C" w14:textId="43CA8F0D" w:rsidR="006A109E" w:rsidRDefault="006A109E" w:rsidP="007D154C">
      <w:pPr>
        <w:rPr>
          <w:rFonts w:asciiTheme="minorHAnsi" w:hAnsiTheme="minorHAnsi" w:cstheme="minorHAnsi"/>
          <w:sz w:val="22"/>
          <w:szCs w:val="22"/>
        </w:rPr>
      </w:pPr>
    </w:p>
    <w:p w14:paraId="4CDEC0FC" w14:textId="43E2BC5B" w:rsidR="006A109E" w:rsidRPr="007D154C" w:rsidRDefault="006A109E" w:rsidP="007D154C">
      <w:pPr>
        <w:rPr>
          <w:rFonts w:asciiTheme="minorHAnsi" w:hAnsiTheme="minorHAnsi" w:cstheme="minorHAnsi"/>
          <w:sz w:val="22"/>
          <w:szCs w:val="22"/>
        </w:rPr>
      </w:pPr>
      <w:r w:rsidRPr="007D154C">
        <w:rPr>
          <w:rStyle w:val="addtitle1"/>
          <w:rFonts w:asciiTheme="minorHAnsi" w:hAnsiTheme="minorHAnsi" w:cstheme="minorHAnsi"/>
          <w:b/>
          <w:bCs/>
          <w:sz w:val="22"/>
          <w:szCs w:val="22"/>
        </w:rPr>
        <w:t>0</w:t>
      </w:r>
      <w:r>
        <w:rPr>
          <w:rStyle w:val="addtitle1"/>
          <w:rFonts w:asciiTheme="minorHAnsi" w:hAnsiTheme="minorHAnsi" w:cstheme="minorHAnsi"/>
          <w:b/>
          <w:bCs/>
          <w:sz w:val="22"/>
          <w:szCs w:val="22"/>
        </w:rPr>
        <w:t>9</w:t>
      </w:r>
      <w:r w:rsidRPr="007D154C">
        <w:rPr>
          <w:rStyle w:val="addtitle1"/>
          <w:rFonts w:asciiTheme="minorHAnsi" w:hAnsiTheme="minorHAnsi" w:cstheme="minorHAnsi"/>
          <w:b/>
          <w:bCs/>
          <w:sz w:val="22"/>
          <w:szCs w:val="22"/>
        </w:rPr>
        <w:t>/</w:t>
      </w:r>
      <w:r>
        <w:rPr>
          <w:rStyle w:val="addtitle1"/>
          <w:rFonts w:asciiTheme="minorHAnsi" w:hAnsiTheme="minorHAnsi" w:cstheme="minorHAnsi"/>
          <w:b/>
          <w:bCs/>
          <w:sz w:val="22"/>
          <w:szCs w:val="22"/>
        </w:rPr>
        <w:t>24</w:t>
      </w:r>
      <w:r w:rsidRPr="007D154C">
        <w:rPr>
          <w:rStyle w:val="addtitle1"/>
          <w:rFonts w:asciiTheme="minorHAnsi" w:hAnsiTheme="minorHAnsi" w:cstheme="minorHAnsi"/>
          <w:b/>
          <w:bCs/>
          <w:sz w:val="22"/>
          <w:szCs w:val="22"/>
        </w:rPr>
        <w:t>/1</w:t>
      </w:r>
      <w:r>
        <w:rPr>
          <w:rStyle w:val="addtitle1"/>
          <w:rFonts w:asciiTheme="minorHAnsi" w:hAnsiTheme="minorHAnsi" w:cstheme="minorHAnsi"/>
          <w:b/>
          <w:bCs/>
          <w:sz w:val="22"/>
          <w:szCs w:val="22"/>
        </w:rPr>
        <w:t>9</w:t>
      </w:r>
      <w:r w:rsidRPr="007D154C">
        <w:rPr>
          <w:rStyle w:val="addtitle1"/>
          <w:rFonts w:asciiTheme="minorHAnsi" w:hAnsiTheme="minorHAnsi" w:cstheme="minorHAnsi"/>
          <w:b/>
          <w:bCs/>
          <w:sz w:val="22"/>
          <w:szCs w:val="22"/>
        </w:rPr>
        <w:t>—0</w:t>
      </w:r>
      <w:r>
        <w:rPr>
          <w:rStyle w:val="addtitle1"/>
          <w:rFonts w:asciiTheme="minorHAnsi" w:hAnsiTheme="minorHAnsi" w:cstheme="minorHAnsi"/>
          <w:b/>
          <w:bCs/>
          <w:sz w:val="22"/>
          <w:szCs w:val="22"/>
        </w:rPr>
        <w:t>3</w:t>
      </w:r>
      <w:r w:rsidRPr="007D154C">
        <w:rPr>
          <w:rStyle w:val="addtitle1"/>
          <w:rFonts w:asciiTheme="minorHAnsi" w:hAnsiTheme="minorHAnsi" w:cstheme="minorHAnsi"/>
          <w:b/>
          <w:bCs/>
          <w:sz w:val="22"/>
          <w:szCs w:val="22"/>
        </w:rPr>
        <w:t>/</w:t>
      </w:r>
      <w:r>
        <w:rPr>
          <w:rStyle w:val="addtitle1"/>
          <w:rFonts w:asciiTheme="minorHAnsi" w:hAnsiTheme="minorHAnsi" w:cstheme="minorHAnsi"/>
          <w:b/>
          <w:bCs/>
          <w:sz w:val="22"/>
          <w:szCs w:val="22"/>
        </w:rPr>
        <w:t>23</w:t>
      </w:r>
      <w:r w:rsidRPr="007D154C">
        <w:rPr>
          <w:rStyle w:val="addtitle1"/>
          <w:rFonts w:asciiTheme="minorHAnsi" w:hAnsiTheme="minorHAnsi" w:cstheme="minorHAnsi"/>
          <w:b/>
          <w:bCs/>
          <w:sz w:val="22"/>
          <w:szCs w:val="22"/>
        </w:rPr>
        <w:t>/21</w:t>
      </w:r>
    </w:p>
    <w:p w14:paraId="06645315" w14:textId="1A624B69" w:rsidR="00164467" w:rsidRPr="006A109E" w:rsidRDefault="006A109E" w:rsidP="00302033">
      <w:pPr>
        <w:tabs>
          <w:tab w:val="left" w:pos="5760"/>
        </w:tabs>
        <w:autoSpaceDE w:val="0"/>
        <w:autoSpaceDN w:val="0"/>
        <w:rPr>
          <w:rFonts w:asciiTheme="minorHAnsi" w:hAnsiTheme="minorHAnsi" w:cstheme="minorHAnsi"/>
          <w:b/>
          <w:bCs/>
          <w:sz w:val="22"/>
          <w:szCs w:val="22"/>
        </w:rPr>
      </w:pPr>
      <w:r w:rsidRPr="006A109E">
        <w:rPr>
          <w:rFonts w:asciiTheme="minorHAnsi" w:hAnsiTheme="minorHAnsi" w:cstheme="minorHAnsi"/>
          <w:b/>
          <w:bCs/>
          <w:sz w:val="22"/>
          <w:szCs w:val="22"/>
        </w:rPr>
        <w:t>“Early Adversity and Health-risk Behaviors: Exploring Neurodevelopmental Pathways”</w:t>
      </w:r>
    </w:p>
    <w:p w14:paraId="47F3CCBE" w14:textId="329BE189" w:rsidR="006A109E" w:rsidRPr="006A109E" w:rsidRDefault="006A109E" w:rsidP="00302033">
      <w:pPr>
        <w:tabs>
          <w:tab w:val="left" w:pos="5760"/>
        </w:tabs>
        <w:autoSpaceDE w:val="0"/>
        <w:autoSpaceDN w:val="0"/>
        <w:rPr>
          <w:rFonts w:asciiTheme="minorHAnsi" w:hAnsiTheme="minorHAnsi" w:cstheme="minorHAnsi"/>
          <w:b/>
          <w:bCs/>
          <w:sz w:val="22"/>
          <w:szCs w:val="22"/>
        </w:rPr>
      </w:pPr>
      <w:r w:rsidRPr="006A109E">
        <w:rPr>
          <w:rFonts w:asciiTheme="minorHAnsi" w:hAnsiTheme="minorHAnsi" w:cstheme="minorHAnsi"/>
          <w:b/>
          <w:bCs/>
          <w:sz w:val="22"/>
          <w:szCs w:val="22"/>
        </w:rPr>
        <w:t xml:space="preserve">Principal Investigator, </w:t>
      </w:r>
      <w:proofErr w:type="spellStart"/>
      <w:r w:rsidRPr="006A109E">
        <w:rPr>
          <w:rFonts w:asciiTheme="minorHAnsi" w:hAnsiTheme="minorHAnsi" w:cstheme="minorHAnsi"/>
          <w:b/>
          <w:bCs/>
          <w:sz w:val="22"/>
          <w:szCs w:val="22"/>
        </w:rPr>
        <w:t>Developmenal</w:t>
      </w:r>
      <w:proofErr w:type="spellEnd"/>
      <w:r w:rsidRPr="006A109E">
        <w:rPr>
          <w:rFonts w:asciiTheme="minorHAnsi" w:hAnsiTheme="minorHAnsi" w:cstheme="minorHAnsi"/>
          <w:b/>
          <w:bCs/>
          <w:sz w:val="22"/>
          <w:szCs w:val="22"/>
        </w:rPr>
        <w:t xml:space="preserve"> Psychobiology Endowment Fund</w:t>
      </w:r>
    </w:p>
    <w:p w14:paraId="21281791" w14:textId="6E669DEB" w:rsidR="006A109E" w:rsidRPr="006A109E" w:rsidRDefault="006A109E" w:rsidP="00302033">
      <w:pPr>
        <w:tabs>
          <w:tab w:val="left" w:pos="5760"/>
        </w:tabs>
        <w:autoSpaceDE w:val="0"/>
        <w:autoSpaceDN w:val="0"/>
        <w:rPr>
          <w:rFonts w:asciiTheme="minorHAnsi" w:hAnsiTheme="minorHAnsi" w:cstheme="minorHAnsi"/>
          <w:b/>
          <w:bCs/>
          <w:sz w:val="22"/>
          <w:szCs w:val="22"/>
        </w:rPr>
      </w:pPr>
      <w:r w:rsidRPr="006A109E">
        <w:rPr>
          <w:rFonts w:asciiTheme="minorHAnsi" w:hAnsiTheme="minorHAnsi" w:cstheme="minorHAnsi"/>
          <w:b/>
          <w:bCs/>
          <w:sz w:val="22"/>
          <w:szCs w:val="22"/>
        </w:rPr>
        <w:t>(Garver-Apgar), $7,500</w:t>
      </w:r>
    </w:p>
    <w:p w14:paraId="71C52D04" w14:textId="6AEE0FCA" w:rsidR="006A109E" w:rsidRPr="003272A1" w:rsidRDefault="006A109E" w:rsidP="003272A1">
      <w:pPr>
        <w:autoSpaceDE w:val="0"/>
        <w:autoSpaceDN w:val="0"/>
        <w:adjustRightInd w:val="0"/>
        <w:rPr>
          <w:rFonts w:asciiTheme="minorHAnsi" w:hAnsiTheme="minorHAnsi" w:cstheme="minorHAnsi"/>
          <w:sz w:val="22"/>
          <w:szCs w:val="22"/>
        </w:rPr>
      </w:pPr>
      <w:r w:rsidRPr="006A109E">
        <w:rPr>
          <w:rFonts w:asciiTheme="minorHAnsi" w:hAnsiTheme="minorHAnsi" w:cstheme="minorHAnsi"/>
          <w:sz w:val="22"/>
          <w:szCs w:val="22"/>
        </w:rPr>
        <w:t>Th</w:t>
      </w:r>
      <w:r w:rsidR="003272A1">
        <w:rPr>
          <w:rFonts w:asciiTheme="minorHAnsi" w:hAnsiTheme="minorHAnsi" w:cstheme="minorHAnsi"/>
          <w:sz w:val="22"/>
          <w:szCs w:val="22"/>
        </w:rPr>
        <w:t xml:space="preserve">is pilot </w:t>
      </w:r>
      <w:r w:rsidRPr="006A109E">
        <w:rPr>
          <w:rFonts w:asciiTheme="minorHAnsi" w:hAnsiTheme="minorHAnsi" w:cstheme="minorHAnsi"/>
          <w:sz w:val="22"/>
          <w:szCs w:val="22"/>
        </w:rPr>
        <w:t>study will examine whether 1) A marker of stress system functioning (i.e. cumulative HPA activity),</w:t>
      </w:r>
      <w:r>
        <w:rPr>
          <w:rFonts w:asciiTheme="minorHAnsi" w:hAnsiTheme="minorHAnsi" w:cstheme="minorHAnsi"/>
          <w:sz w:val="22"/>
          <w:szCs w:val="22"/>
        </w:rPr>
        <w:t xml:space="preserve"> </w:t>
      </w:r>
      <w:r w:rsidRPr="006A109E">
        <w:rPr>
          <w:rFonts w:asciiTheme="minorHAnsi" w:hAnsiTheme="minorHAnsi" w:cstheme="minorHAnsi"/>
          <w:sz w:val="22"/>
          <w:szCs w:val="22"/>
        </w:rPr>
        <w:t>2)</w:t>
      </w:r>
      <w:r w:rsidR="003272A1">
        <w:rPr>
          <w:rFonts w:asciiTheme="minorHAnsi" w:hAnsiTheme="minorHAnsi" w:cstheme="minorHAnsi"/>
          <w:sz w:val="22"/>
          <w:szCs w:val="22"/>
        </w:rPr>
        <w:t xml:space="preserve"> </w:t>
      </w:r>
      <w:r w:rsidRPr="006A109E">
        <w:rPr>
          <w:rFonts w:asciiTheme="minorHAnsi" w:hAnsiTheme="minorHAnsi" w:cstheme="minorHAnsi"/>
          <w:sz w:val="22"/>
          <w:szCs w:val="22"/>
        </w:rPr>
        <w:t>Impulsivity, and 3) Emotion regulation moderate previously established relationships between early life adversity and health-</w:t>
      </w:r>
      <w:proofErr w:type="spellStart"/>
      <w:r w:rsidRPr="006A109E">
        <w:rPr>
          <w:rFonts w:asciiTheme="minorHAnsi" w:hAnsiTheme="minorHAnsi" w:cstheme="minorHAnsi"/>
          <w:sz w:val="22"/>
          <w:szCs w:val="22"/>
        </w:rPr>
        <w:t>riskbehaviors</w:t>
      </w:r>
      <w:proofErr w:type="spellEnd"/>
      <w:r w:rsidRPr="006A109E">
        <w:rPr>
          <w:rFonts w:asciiTheme="minorHAnsi" w:hAnsiTheme="minorHAnsi" w:cstheme="minorHAnsi"/>
          <w:sz w:val="22"/>
          <w:szCs w:val="22"/>
        </w:rPr>
        <w:t xml:space="preserve"> and behavior change outcomes.</w:t>
      </w:r>
      <w:r w:rsidR="003272A1" w:rsidRPr="003272A1">
        <w:rPr>
          <w:sz w:val="18"/>
          <w:szCs w:val="18"/>
        </w:rPr>
        <w:t xml:space="preserve"> </w:t>
      </w:r>
      <w:r w:rsidR="003272A1" w:rsidRPr="003272A1">
        <w:rPr>
          <w:rFonts w:asciiTheme="minorHAnsi" w:hAnsiTheme="minorHAnsi" w:cstheme="minorHAnsi"/>
          <w:sz w:val="22"/>
          <w:szCs w:val="22"/>
        </w:rPr>
        <w:t>Pilot data will inform future research efforts related to</w:t>
      </w:r>
      <w:r w:rsidR="003272A1">
        <w:rPr>
          <w:rFonts w:asciiTheme="minorHAnsi" w:hAnsiTheme="minorHAnsi" w:cstheme="minorHAnsi"/>
          <w:sz w:val="22"/>
          <w:szCs w:val="22"/>
        </w:rPr>
        <w:t xml:space="preserve"> </w:t>
      </w:r>
      <w:r w:rsidR="003272A1" w:rsidRPr="003272A1">
        <w:rPr>
          <w:rFonts w:asciiTheme="minorHAnsi" w:hAnsiTheme="minorHAnsi" w:cstheme="minorHAnsi"/>
          <w:sz w:val="22"/>
          <w:szCs w:val="22"/>
        </w:rPr>
        <w:t>effects of early childhood adversity on</w:t>
      </w:r>
      <w:r w:rsidR="003272A1">
        <w:rPr>
          <w:rFonts w:asciiTheme="minorHAnsi" w:hAnsiTheme="minorHAnsi" w:cstheme="minorHAnsi"/>
          <w:sz w:val="22"/>
          <w:szCs w:val="22"/>
        </w:rPr>
        <w:t xml:space="preserve"> </w:t>
      </w:r>
      <w:r w:rsidR="003272A1" w:rsidRPr="003272A1">
        <w:rPr>
          <w:rFonts w:asciiTheme="minorHAnsi" w:hAnsiTheme="minorHAnsi" w:cstheme="minorHAnsi"/>
          <w:sz w:val="22"/>
          <w:szCs w:val="22"/>
        </w:rPr>
        <w:t>physical and neuropsychological development</w:t>
      </w:r>
      <w:r w:rsidR="003272A1">
        <w:rPr>
          <w:rFonts w:asciiTheme="minorHAnsi" w:hAnsiTheme="minorHAnsi" w:cstheme="minorHAnsi"/>
          <w:sz w:val="22"/>
          <w:szCs w:val="22"/>
        </w:rPr>
        <w:t xml:space="preserve"> and how developmental trajectories differ across individuals.</w:t>
      </w:r>
    </w:p>
    <w:p w14:paraId="16C34F65" w14:textId="77777777" w:rsidR="003272A1" w:rsidRDefault="003272A1" w:rsidP="003272A1">
      <w:pPr>
        <w:rPr>
          <w:rStyle w:val="addtitle1"/>
          <w:rFonts w:asciiTheme="minorHAnsi" w:hAnsiTheme="minorHAnsi" w:cstheme="minorHAnsi"/>
          <w:b/>
          <w:bCs/>
          <w:sz w:val="22"/>
          <w:szCs w:val="22"/>
        </w:rPr>
      </w:pPr>
    </w:p>
    <w:p w14:paraId="11C38155" w14:textId="2D68564B" w:rsidR="003272A1" w:rsidRPr="007D154C" w:rsidRDefault="003272A1" w:rsidP="003272A1">
      <w:pPr>
        <w:rPr>
          <w:rFonts w:asciiTheme="minorHAnsi" w:hAnsiTheme="minorHAnsi" w:cstheme="minorHAnsi"/>
          <w:sz w:val="22"/>
          <w:szCs w:val="22"/>
        </w:rPr>
      </w:pPr>
      <w:r>
        <w:rPr>
          <w:rStyle w:val="addtitle1"/>
          <w:rFonts w:asciiTheme="minorHAnsi" w:hAnsiTheme="minorHAnsi" w:cstheme="minorHAnsi"/>
          <w:b/>
          <w:bCs/>
          <w:sz w:val="22"/>
          <w:szCs w:val="22"/>
        </w:rPr>
        <w:t>12</w:t>
      </w:r>
      <w:r w:rsidRPr="007D154C">
        <w:rPr>
          <w:rStyle w:val="addtitle1"/>
          <w:rFonts w:asciiTheme="minorHAnsi" w:hAnsiTheme="minorHAnsi" w:cstheme="minorHAnsi"/>
          <w:b/>
          <w:bCs/>
          <w:sz w:val="22"/>
          <w:szCs w:val="22"/>
        </w:rPr>
        <w:t>/</w:t>
      </w:r>
      <w:r>
        <w:rPr>
          <w:rStyle w:val="addtitle1"/>
          <w:rFonts w:asciiTheme="minorHAnsi" w:hAnsiTheme="minorHAnsi" w:cstheme="minorHAnsi"/>
          <w:b/>
          <w:bCs/>
          <w:sz w:val="22"/>
          <w:szCs w:val="22"/>
        </w:rPr>
        <w:t>19</w:t>
      </w:r>
      <w:r w:rsidRPr="007D154C">
        <w:rPr>
          <w:rStyle w:val="addtitle1"/>
          <w:rFonts w:asciiTheme="minorHAnsi" w:hAnsiTheme="minorHAnsi" w:cstheme="minorHAnsi"/>
          <w:b/>
          <w:bCs/>
          <w:sz w:val="22"/>
          <w:szCs w:val="22"/>
        </w:rPr>
        <w:t>/1</w:t>
      </w:r>
      <w:r>
        <w:rPr>
          <w:rStyle w:val="addtitle1"/>
          <w:rFonts w:asciiTheme="minorHAnsi" w:hAnsiTheme="minorHAnsi" w:cstheme="minorHAnsi"/>
          <w:b/>
          <w:bCs/>
          <w:sz w:val="22"/>
          <w:szCs w:val="22"/>
        </w:rPr>
        <w:t>9</w:t>
      </w:r>
      <w:r w:rsidRPr="007D154C">
        <w:rPr>
          <w:rStyle w:val="addtitle1"/>
          <w:rFonts w:asciiTheme="minorHAnsi" w:hAnsiTheme="minorHAnsi" w:cstheme="minorHAnsi"/>
          <w:b/>
          <w:bCs/>
          <w:sz w:val="22"/>
          <w:szCs w:val="22"/>
        </w:rPr>
        <w:t>—</w:t>
      </w:r>
      <w:r>
        <w:rPr>
          <w:rStyle w:val="addtitle1"/>
          <w:rFonts w:asciiTheme="minorHAnsi" w:hAnsiTheme="minorHAnsi" w:cstheme="minorHAnsi"/>
          <w:b/>
          <w:bCs/>
          <w:sz w:val="22"/>
          <w:szCs w:val="22"/>
        </w:rPr>
        <w:t>12</w:t>
      </w:r>
      <w:r w:rsidRPr="007D154C">
        <w:rPr>
          <w:rStyle w:val="addtitle1"/>
          <w:rFonts w:asciiTheme="minorHAnsi" w:hAnsiTheme="minorHAnsi" w:cstheme="minorHAnsi"/>
          <w:b/>
          <w:bCs/>
          <w:sz w:val="22"/>
          <w:szCs w:val="22"/>
        </w:rPr>
        <w:t>/</w:t>
      </w:r>
      <w:r>
        <w:rPr>
          <w:rStyle w:val="addtitle1"/>
          <w:rFonts w:asciiTheme="minorHAnsi" w:hAnsiTheme="minorHAnsi" w:cstheme="minorHAnsi"/>
          <w:b/>
          <w:bCs/>
          <w:sz w:val="22"/>
          <w:szCs w:val="22"/>
        </w:rPr>
        <w:t>18</w:t>
      </w:r>
      <w:r w:rsidRPr="007D154C">
        <w:rPr>
          <w:rStyle w:val="addtitle1"/>
          <w:rFonts w:asciiTheme="minorHAnsi" w:hAnsiTheme="minorHAnsi" w:cstheme="minorHAnsi"/>
          <w:b/>
          <w:bCs/>
          <w:sz w:val="22"/>
          <w:szCs w:val="22"/>
        </w:rPr>
        <w:t>/2</w:t>
      </w:r>
      <w:r>
        <w:rPr>
          <w:rStyle w:val="addtitle1"/>
          <w:rFonts w:asciiTheme="minorHAnsi" w:hAnsiTheme="minorHAnsi" w:cstheme="minorHAnsi"/>
          <w:b/>
          <w:bCs/>
          <w:sz w:val="22"/>
          <w:szCs w:val="22"/>
        </w:rPr>
        <w:t>0</w:t>
      </w:r>
    </w:p>
    <w:p w14:paraId="14455766" w14:textId="77777777" w:rsidR="003272A1" w:rsidRPr="006A109E" w:rsidRDefault="003272A1" w:rsidP="003272A1">
      <w:pPr>
        <w:tabs>
          <w:tab w:val="left" w:pos="5760"/>
        </w:tabs>
        <w:autoSpaceDE w:val="0"/>
        <w:autoSpaceDN w:val="0"/>
        <w:rPr>
          <w:rFonts w:asciiTheme="minorHAnsi" w:hAnsiTheme="minorHAnsi" w:cstheme="minorHAnsi"/>
          <w:b/>
          <w:bCs/>
          <w:sz w:val="22"/>
          <w:szCs w:val="22"/>
        </w:rPr>
      </w:pPr>
      <w:r w:rsidRPr="006A109E">
        <w:rPr>
          <w:rFonts w:asciiTheme="minorHAnsi" w:hAnsiTheme="minorHAnsi" w:cstheme="minorHAnsi"/>
          <w:b/>
          <w:bCs/>
          <w:sz w:val="22"/>
          <w:szCs w:val="22"/>
        </w:rPr>
        <w:t>“Early Adversity and Health-risk Behaviors: Exploring Neurodevelopmental Pathways”</w:t>
      </w:r>
    </w:p>
    <w:p w14:paraId="43369C67" w14:textId="5A8A3ACB" w:rsidR="003272A1" w:rsidRPr="006A109E" w:rsidRDefault="003272A1" w:rsidP="003272A1">
      <w:pPr>
        <w:tabs>
          <w:tab w:val="left" w:pos="5760"/>
        </w:tabs>
        <w:autoSpaceDE w:val="0"/>
        <w:autoSpaceDN w:val="0"/>
        <w:rPr>
          <w:rFonts w:asciiTheme="minorHAnsi" w:hAnsiTheme="minorHAnsi" w:cstheme="minorHAnsi"/>
          <w:b/>
          <w:bCs/>
          <w:sz w:val="22"/>
          <w:szCs w:val="22"/>
        </w:rPr>
      </w:pPr>
      <w:r w:rsidRPr="006A109E">
        <w:rPr>
          <w:rFonts w:asciiTheme="minorHAnsi" w:hAnsiTheme="minorHAnsi" w:cstheme="minorHAnsi"/>
          <w:b/>
          <w:bCs/>
          <w:sz w:val="22"/>
          <w:szCs w:val="22"/>
        </w:rPr>
        <w:t xml:space="preserve">Principal Investigator, </w:t>
      </w:r>
      <w:r>
        <w:rPr>
          <w:rFonts w:asciiTheme="minorHAnsi" w:hAnsiTheme="minorHAnsi" w:cstheme="minorHAnsi"/>
          <w:b/>
          <w:bCs/>
          <w:sz w:val="22"/>
          <w:szCs w:val="22"/>
        </w:rPr>
        <w:t>Psychiatry Research Innovations</w:t>
      </w:r>
    </w:p>
    <w:p w14:paraId="211AE5AD" w14:textId="6971895D" w:rsidR="003272A1" w:rsidRPr="006A109E" w:rsidRDefault="003272A1" w:rsidP="003272A1">
      <w:pPr>
        <w:tabs>
          <w:tab w:val="left" w:pos="5760"/>
        </w:tabs>
        <w:autoSpaceDE w:val="0"/>
        <w:autoSpaceDN w:val="0"/>
        <w:rPr>
          <w:rFonts w:asciiTheme="minorHAnsi" w:hAnsiTheme="minorHAnsi" w:cstheme="minorHAnsi"/>
          <w:b/>
          <w:bCs/>
          <w:sz w:val="22"/>
          <w:szCs w:val="22"/>
        </w:rPr>
      </w:pPr>
      <w:r w:rsidRPr="006A109E">
        <w:rPr>
          <w:rFonts w:asciiTheme="minorHAnsi" w:hAnsiTheme="minorHAnsi" w:cstheme="minorHAnsi"/>
          <w:b/>
          <w:bCs/>
          <w:sz w:val="22"/>
          <w:szCs w:val="22"/>
        </w:rPr>
        <w:t>(Garver-Apgar), $7,</w:t>
      </w:r>
      <w:r>
        <w:rPr>
          <w:rFonts w:asciiTheme="minorHAnsi" w:hAnsiTheme="minorHAnsi" w:cstheme="minorHAnsi"/>
          <w:b/>
          <w:bCs/>
          <w:sz w:val="22"/>
          <w:szCs w:val="22"/>
        </w:rPr>
        <w:t>250</w:t>
      </w:r>
    </w:p>
    <w:p w14:paraId="1FE9D18D" w14:textId="77777777" w:rsidR="003272A1" w:rsidRPr="003272A1" w:rsidRDefault="003272A1" w:rsidP="003272A1">
      <w:pPr>
        <w:autoSpaceDE w:val="0"/>
        <w:autoSpaceDN w:val="0"/>
        <w:adjustRightInd w:val="0"/>
        <w:rPr>
          <w:rFonts w:asciiTheme="minorHAnsi" w:hAnsiTheme="minorHAnsi" w:cstheme="minorHAnsi"/>
          <w:sz w:val="22"/>
          <w:szCs w:val="22"/>
        </w:rPr>
      </w:pPr>
      <w:r w:rsidRPr="006A109E">
        <w:rPr>
          <w:rFonts w:asciiTheme="minorHAnsi" w:hAnsiTheme="minorHAnsi" w:cstheme="minorHAnsi"/>
          <w:sz w:val="22"/>
          <w:szCs w:val="22"/>
        </w:rPr>
        <w:lastRenderedPageBreak/>
        <w:t>Th</w:t>
      </w:r>
      <w:r>
        <w:rPr>
          <w:rFonts w:asciiTheme="minorHAnsi" w:hAnsiTheme="minorHAnsi" w:cstheme="minorHAnsi"/>
          <w:sz w:val="22"/>
          <w:szCs w:val="22"/>
        </w:rPr>
        <w:t xml:space="preserve">is pilot </w:t>
      </w:r>
      <w:r w:rsidRPr="006A109E">
        <w:rPr>
          <w:rFonts w:asciiTheme="minorHAnsi" w:hAnsiTheme="minorHAnsi" w:cstheme="minorHAnsi"/>
          <w:sz w:val="22"/>
          <w:szCs w:val="22"/>
        </w:rPr>
        <w:t>study will examine whether 1) A marker of stress system functioning (i.e. cumulative HPA activity),</w:t>
      </w:r>
      <w:r>
        <w:rPr>
          <w:rFonts w:asciiTheme="minorHAnsi" w:hAnsiTheme="minorHAnsi" w:cstheme="minorHAnsi"/>
          <w:sz w:val="22"/>
          <w:szCs w:val="22"/>
        </w:rPr>
        <w:t xml:space="preserve"> </w:t>
      </w:r>
      <w:r w:rsidRPr="006A109E">
        <w:rPr>
          <w:rFonts w:asciiTheme="minorHAnsi" w:hAnsiTheme="minorHAnsi" w:cstheme="minorHAnsi"/>
          <w:sz w:val="22"/>
          <w:szCs w:val="22"/>
        </w:rPr>
        <w:t>2)</w:t>
      </w:r>
      <w:r>
        <w:rPr>
          <w:rFonts w:asciiTheme="minorHAnsi" w:hAnsiTheme="minorHAnsi" w:cstheme="minorHAnsi"/>
          <w:sz w:val="22"/>
          <w:szCs w:val="22"/>
        </w:rPr>
        <w:t xml:space="preserve"> </w:t>
      </w:r>
      <w:r w:rsidRPr="006A109E">
        <w:rPr>
          <w:rFonts w:asciiTheme="minorHAnsi" w:hAnsiTheme="minorHAnsi" w:cstheme="minorHAnsi"/>
          <w:sz w:val="22"/>
          <w:szCs w:val="22"/>
        </w:rPr>
        <w:t>Impulsivity, and 3) Emotion regulation moderate previously established relationships between early life adversity and health-</w:t>
      </w:r>
      <w:proofErr w:type="spellStart"/>
      <w:r w:rsidRPr="006A109E">
        <w:rPr>
          <w:rFonts w:asciiTheme="minorHAnsi" w:hAnsiTheme="minorHAnsi" w:cstheme="minorHAnsi"/>
          <w:sz w:val="22"/>
          <w:szCs w:val="22"/>
        </w:rPr>
        <w:t>riskbehaviors</w:t>
      </w:r>
      <w:proofErr w:type="spellEnd"/>
      <w:r w:rsidRPr="006A109E">
        <w:rPr>
          <w:rFonts w:asciiTheme="minorHAnsi" w:hAnsiTheme="minorHAnsi" w:cstheme="minorHAnsi"/>
          <w:sz w:val="22"/>
          <w:szCs w:val="22"/>
        </w:rPr>
        <w:t xml:space="preserve"> and behavior change outcomes.</w:t>
      </w:r>
      <w:r w:rsidRPr="003272A1">
        <w:rPr>
          <w:sz w:val="18"/>
          <w:szCs w:val="18"/>
        </w:rPr>
        <w:t xml:space="preserve"> </w:t>
      </w:r>
      <w:r w:rsidRPr="003272A1">
        <w:rPr>
          <w:rFonts w:asciiTheme="minorHAnsi" w:hAnsiTheme="minorHAnsi" w:cstheme="minorHAnsi"/>
          <w:sz w:val="22"/>
          <w:szCs w:val="22"/>
        </w:rPr>
        <w:t>Pilot data will inform future research efforts related to</w:t>
      </w:r>
      <w:r>
        <w:rPr>
          <w:rFonts w:asciiTheme="minorHAnsi" w:hAnsiTheme="minorHAnsi" w:cstheme="minorHAnsi"/>
          <w:sz w:val="22"/>
          <w:szCs w:val="22"/>
        </w:rPr>
        <w:t xml:space="preserve"> </w:t>
      </w:r>
      <w:r w:rsidRPr="003272A1">
        <w:rPr>
          <w:rFonts w:asciiTheme="minorHAnsi" w:hAnsiTheme="minorHAnsi" w:cstheme="minorHAnsi"/>
          <w:sz w:val="22"/>
          <w:szCs w:val="22"/>
        </w:rPr>
        <w:t>effects of early childhood adversity on</w:t>
      </w:r>
      <w:r>
        <w:rPr>
          <w:rFonts w:asciiTheme="minorHAnsi" w:hAnsiTheme="minorHAnsi" w:cstheme="minorHAnsi"/>
          <w:sz w:val="22"/>
          <w:szCs w:val="22"/>
        </w:rPr>
        <w:t xml:space="preserve"> </w:t>
      </w:r>
      <w:r w:rsidRPr="003272A1">
        <w:rPr>
          <w:rFonts w:asciiTheme="minorHAnsi" w:hAnsiTheme="minorHAnsi" w:cstheme="minorHAnsi"/>
          <w:sz w:val="22"/>
          <w:szCs w:val="22"/>
        </w:rPr>
        <w:t>physical and neuropsychological development</w:t>
      </w:r>
      <w:r>
        <w:rPr>
          <w:rFonts w:asciiTheme="minorHAnsi" w:hAnsiTheme="minorHAnsi" w:cstheme="minorHAnsi"/>
          <w:sz w:val="22"/>
          <w:szCs w:val="22"/>
        </w:rPr>
        <w:t xml:space="preserve"> and how developmental trajectories differ across individuals.</w:t>
      </w:r>
    </w:p>
    <w:p w14:paraId="7E2E653B" w14:textId="77777777" w:rsidR="00484470" w:rsidRDefault="00484470" w:rsidP="00484470">
      <w:pPr>
        <w:tabs>
          <w:tab w:val="left" w:pos="4320"/>
        </w:tabs>
        <w:autoSpaceDE w:val="0"/>
        <w:autoSpaceDN w:val="0"/>
        <w:rPr>
          <w:rFonts w:asciiTheme="minorHAnsi" w:hAnsiTheme="minorHAnsi" w:cstheme="minorHAnsi"/>
          <w:sz w:val="22"/>
          <w:szCs w:val="22"/>
        </w:rPr>
      </w:pPr>
    </w:p>
    <w:p w14:paraId="4E74EBAE" w14:textId="77777777" w:rsidR="00302033" w:rsidRPr="001D1215" w:rsidRDefault="00302033" w:rsidP="00302033">
      <w:pPr>
        <w:rPr>
          <w:rStyle w:val="clsstaticdata"/>
          <w:rFonts w:asciiTheme="minorHAnsi" w:hAnsiTheme="minorHAnsi" w:cstheme="minorHAnsi"/>
          <w:sz w:val="22"/>
          <w:szCs w:val="22"/>
        </w:rPr>
      </w:pPr>
    </w:p>
    <w:p w14:paraId="2BAA9C1E" w14:textId="77777777" w:rsidR="009A4F2F" w:rsidRPr="001D1215" w:rsidRDefault="009A4F2F" w:rsidP="00746D7E">
      <w:pPr>
        <w:rPr>
          <w:rFonts w:asciiTheme="minorHAnsi" w:eastAsia="Arial" w:hAnsiTheme="minorHAnsi" w:cstheme="minorHAnsi"/>
          <w:sz w:val="22"/>
          <w:szCs w:val="22"/>
          <w:bdr w:val="nil"/>
        </w:rPr>
      </w:pPr>
    </w:p>
    <w:p w14:paraId="12D8AE0C" w14:textId="77777777" w:rsidR="00B22151" w:rsidRDefault="00B22151" w:rsidP="00A54E70">
      <w:pPr>
        <w:tabs>
          <w:tab w:val="left" w:pos="4320"/>
        </w:tabs>
        <w:autoSpaceDE w:val="0"/>
        <w:autoSpaceDN w:val="0"/>
        <w:rPr>
          <w:rFonts w:asciiTheme="minorHAnsi" w:hAnsiTheme="minorHAnsi" w:cstheme="minorHAnsi"/>
          <w:sz w:val="22"/>
          <w:szCs w:val="22"/>
        </w:rPr>
      </w:pPr>
    </w:p>
    <w:p w14:paraId="21BC2C9E" w14:textId="77777777" w:rsidR="00B22151" w:rsidRDefault="00B22151" w:rsidP="009A4F2F">
      <w:pPr>
        <w:tabs>
          <w:tab w:val="left" w:pos="4320"/>
        </w:tabs>
        <w:autoSpaceDE w:val="0"/>
        <w:autoSpaceDN w:val="0"/>
        <w:rPr>
          <w:rFonts w:asciiTheme="minorHAnsi" w:hAnsiTheme="minorHAnsi" w:cstheme="minorHAnsi"/>
          <w:sz w:val="22"/>
          <w:szCs w:val="22"/>
        </w:rPr>
      </w:pPr>
    </w:p>
    <w:sectPr w:rsidR="00B22151" w:rsidSect="00552E47">
      <w:footerReference w:type="even" r:id="rId12"/>
      <w:footerReference w:type="default" r:id="rId13"/>
      <w:footerReference w:type="first" r:id="rId14"/>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96D22" w14:textId="77777777" w:rsidR="00D46C88" w:rsidRDefault="00D46C88">
      <w:r>
        <w:separator/>
      </w:r>
    </w:p>
  </w:endnote>
  <w:endnote w:type="continuationSeparator" w:id="0">
    <w:p w14:paraId="25EE91CA" w14:textId="77777777" w:rsidR="00D46C88" w:rsidRDefault="00D4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2167477"/>
      <w:docPartObj>
        <w:docPartGallery w:val="Page Numbers (Bottom of Page)"/>
        <w:docPartUnique/>
      </w:docPartObj>
    </w:sdtPr>
    <w:sdtEndPr>
      <w:rPr>
        <w:rStyle w:val="PageNumber"/>
      </w:rPr>
    </w:sdtEndPr>
    <w:sdtContent>
      <w:p w14:paraId="2D7914C0" w14:textId="2B57A207" w:rsidR="00484470" w:rsidRDefault="00484470" w:rsidP="004206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E8EB79" w14:textId="77777777" w:rsidR="00484470" w:rsidRDefault="00484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8690501"/>
      <w:docPartObj>
        <w:docPartGallery w:val="Page Numbers (Bottom of Page)"/>
        <w:docPartUnique/>
      </w:docPartObj>
    </w:sdtPr>
    <w:sdtEndPr>
      <w:rPr>
        <w:rStyle w:val="PageNumber"/>
        <w:rFonts w:asciiTheme="minorHAnsi" w:hAnsiTheme="minorHAnsi" w:cstheme="minorHAnsi"/>
        <w:sz w:val="20"/>
        <w:szCs w:val="20"/>
      </w:rPr>
    </w:sdtEndPr>
    <w:sdtContent>
      <w:p w14:paraId="52782DFB" w14:textId="3ABA1BAD" w:rsidR="00484470" w:rsidRPr="00552E47" w:rsidRDefault="00484470" w:rsidP="00420608">
        <w:pPr>
          <w:pStyle w:val="Footer"/>
          <w:framePr w:wrap="none" w:vAnchor="text" w:hAnchor="margin" w:xAlign="center" w:y="1"/>
          <w:rPr>
            <w:rStyle w:val="PageNumber"/>
            <w:rFonts w:asciiTheme="minorHAnsi" w:hAnsiTheme="minorHAnsi" w:cstheme="minorHAnsi"/>
            <w:sz w:val="20"/>
            <w:szCs w:val="20"/>
          </w:rPr>
        </w:pPr>
        <w:r w:rsidRPr="00552E47">
          <w:rPr>
            <w:rStyle w:val="PageNumber"/>
            <w:rFonts w:asciiTheme="minorHAnsi" w:hAnsiTheme="minorHAnsi" w:cstheme="minorHAnsi"/>
            <w:sz w:val="20"/>
            <w:szCs w:val="20"/>
          </w:rPr>
          <w:fldChar w:fldCharType="begin"/>
        </w:r>
        <w:r w:rsidRPr="00552E47">
          <w:rPr>
            <w:rStyle w:val="PageNumber"/>
            <w:rFonts w:asciiTheme="minorHAnsi" w:hAnsiTheme="minorHAnsi" w:cstheme="minorHAnsi"/>
            <w:sz w:val="20"/>
            <w:szCs w:val="20"/>
          </w:rPr>
          <w:instrText xml:space="preserve"> PAGE </w:instrText>
        </w:r>
        <w:r w:rsidRPr="00552E47">
          <w:rPr>
            <w:rStyle w:val="PageNumber"/>
            <w:rFonts w:asciiTheme="minorHAnsi" w:hAnsiTheme="minorHAnsi" w:cstheme="minorHAnsi"/>
            <w:sz w:val="20"/>
            <w:szCs w:val="20"/>
          </w:rPr>
          <w:fldChar w:fldCharType="separate"/>
        </w:r>
        <w:r w:rsidRPr="00552E47">
          <w:rPr>
            <w:rStyle w:val="PageNumber"/>
            <w:rFonts w:asciiTheme="minorHAnsi" w:hAnsiTheme="minorHAnsi" w:cstheme="minorHAnsi"/>
            <w:noProof/>
            <w:sz w:val="20"/>
            <w:szCs w:val="20"/>
          </w:rPr>
          <w:t>2</w:t>
        </w:r>
        <w:r w:rsidRPr="00552E47">
          <w:rPr>
            <w:rStyle w:val="PageNumber"/>
            <w:rFonts w:asciiTheme="minorHAnsi" w:hAnsiTheme="minorHAnsi" w:cstheme="minorHAnsi"/>
            <w:sz w:val="20"/>
            <w:szCs w:val="20"/>
          </w:rPr>
          <w:fldChar w:fldCharType="end"/>
        </w:r>
      </w:p>
    </w:sdtContent>
  </w:sdt>
  <w:p w14:paraId="763EC812" w14:textId="7D55BF5E" w:rsidR="00484470" w:rsidRPr="00484470" w:rsidRDefault="00484470">
    <w:pPr>
      <w:pStyle w:val="Footer"/>
      <w:rPr>
        <w:rFonts w:asciiTheme="minorHAnsi" w:hAnsiTheme="minorHAnsi" w:cstheme="minorHAnsi"/>
        <w:b/>
        <w:sz w:val="20"/>
        <w:szCs w:val="20"/>
      </w:rPr>
    </w:pPr>
    <w:r>
      <w:rPr>
        <w:rFonts w:asciiTheme="minorHAnsi" w:hAnsiTheme="minorHAnsi" w:cstheme="minorHAnsi"/>
        <w:b/>
        <w:sz w:val="20"/>
        <w:szCs w:val="20"/>
      </w:rPr>
      <w:t>Christine Garver-Apgar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cstheme="minorHAnsi"/>
        <w:sz w:val="20"/>
        <w:szCs w:val="20"/>
      </w:rPr>
      <w:id w:val="344441042"/>
      <w:docPartObj>
        <w:docPartGallery w:val="Page Numbers (Bottom of Page)"/>
        <w:docPartUnique/>
      </w:docPartObj>
    </w:sdtPr>
    <w:sdtEndPr>
      <w:rPr>
        <w:rStyle w:val="PageNumber"/>
      </w:rPr>
    </w:sdtEndPr>
    <w:sdtContent>
      <w:p w14:paraId="73A04713" w14:textId="20C5939A" w:rsidR="00484470" w:rsidRPr="00484470" w:rsidRDefault="00D46C88" w:rsidP="00420608">
        <w:pPr>
          <w:pStyle w:val="Footer"/>
          <w:framePr w:wrap="none" w:vAnchor="text" w:hAnchor="margin" w:xAlign="center" w:y="1"/>
          <w:rPr>
            <w:rStyle w:val="PageNumber"/>
            <w:rFonts w:asciiTheme="minorHAnsi" w:hAnsiTheme="minorHAnsi" w:cstheme="minorHAnsi"/>
            <w:sz w:val="20"/>
            <w:szCs w:val="20"/>
          </w:rPr>
        </w:pPr>
      </w:p>
    </w:sdtContent>
  </w:sdt>
  <w:p w14:paraId="74E9F1D6" w14:textId="381D13ED" w:rsidR="00484470" w:rsidRPr="00484470" w:rsidRDefault="00484470">
    <w:pPr>
      <w:pStyle w:val="Footer"/>
      <w:rPr>
        <w:rFonts w:asciiTheme="minorHAnsi" w:hAnsiTheme="minorHAnsi" w:cstheme="minorHAnsi"/>
        <w:b/>
        <w:sz w:val="20"/>
        <w:szCs w:val="20"/>
      </w:rPr>
    </w:pPr>
    <w:r>
      <w:rPr>
        <w:rFonts w:asciiTheme="minorHAnsi" w:hAnsiTheme="minorHAnsi" w:cstheme="minorHAnsi"/>
        <w:b/>
        <w:sz w:val="20"/>
        <w:szCs w:val="20"/>
      </w:rPr>
      <w:t>Christine Garver-Apgar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FC8FD" w14:textId="77777777" w:rsidR="00D46C88" w:rsidRDefault="00D46C88">
      <w:r>
        <w:separator/>
      </w:r>
    </w:p>
  </w:footnote>
  <w:footnote w:type="continuationSeparator" w:id="0">
    <w:p w14:paraId="63B6BF12" w14:textId="77777777" w:rsidR="00D46C88" w:rsidRDefault="00D46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E0A5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EA1096"/>
    <w:multiLevelType w:val="hybridMultilevel"/>
    <w:tmpl w:val="76EC9B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85101"/>
    <w:multiLevelType w:val="hybridMultilevel"/>
    <w:tmpl w:val="A89AC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62F24"/>
    <w:multiLevelType w:val="hybridMultilevel"/>
    <w:tmpl w:val="4CB66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D12DE"/>
    <w:multiLevelType w:val="hybridMultilevel"/>
    <w:tmpl w:val="A588D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60F80"/>
    <w:multiLevelType w:val="hybridMultilevel"/>
    <w:tmpl w:val="F5DEF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21F9F"/>
    <w:multiLevelType w:val="hybridMultilevel"/>
    <w:tmpl w:val="A588D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F7897"/>
    <w:multiLevelType w:val="hybridMultilevel"/>
    <w:tmpl w:val="A5E6F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763C4"/>
    <w:multiLevelType w:val="hybridMultilevel"/>
    <w:tmpl w:val="A588D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752C5"/>
    <w:multiLevelType w:val="hybridMultilevel"/>
    <w:tmpl w:val="EE68C6AC"/>
    <w:lvl w:ilvl="0" w:tplc="9542698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D7A29"/>
    <w:multiLevelType w:val="hybridMultilevel"/>
    <w:tmpl w:val="A89AC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A668E"/>
    <w:multiLevelType w:val="hybridMultilevel"/>
    <w:tmpl w:val="AC9A1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5A1056"/>
    <w:multiLevelType w:val="hybridMultilevel"/>
    <w:tmpl w:val="B194066E"/>
    <w:lvl w:ilvl="0" w:tplc="5830B8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6F0799"/>
    <w:multiLevelType w:val="hybridMultilevel"/>
    <w:tmpl w:val="B32E99C2"/>
    <w:lvl w:ilvl="0" w:tplc="D0A03A8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9E4C23"/>
    <w:multiLevelType w:val="hybridMultilevel"/>
    <w:tmpl w:val="54106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3"/>
  </w:num>
  <w:num w:numId="5">
    <w:abstractNumId w:val="7"/>
  </w:num>
  <w:num w:numId="6">
    <w:abstractNumId w:val="14"/>
  </w:num>
  <w:num w:numId="7">
    <w:abstractNumId w:val="1"/>
  </w:num>
  <w:num w:numId="8">
    <w:abstractNumId w:val="12"/>
  </w:num>
  <w:num w:numId="9">
    <w:abstractNumId w:val="5"/>
  </w:num>
  <w:num w:numId="10">
    <w:abstractNumId w:val="9"/>
  </w:num>
  <w:num w:numId="11">
    <w:abstractNumId w:val="6"/>
  </w:num>
  <w:num w:numId="12">
    <w:abstractNumId w:val="8"/>
  </w:num>
  <w:num w:numId="13">
    <w:abstractNumId w:val="1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358"/>
    <w:rsid w:val="00007950"/>
    <w:rsid w:val="000250FD"/>
    <w:rsid w:val="00027444"/>
    <w:rsid w:val="00031E28"/>
    <w:rsid w:val="00065EBF"/>
    <w:rsid w:val="000A1296"/>
    <w:rsid w:val="000D514D"/>
    <w:rsid w:val="000E10A8"/>
    <w:rsid w:val="00107C91"/>
    <w:rsid w:val="0011470F"/>
    <w:rsid w:val="001625FE"/>
    <w:rsid w:val="001642D7"/>
    <w:rsid w:val="00164467"/>
    <w:rsid w:val="0017791F"/>
    <w:rsid w:val="001C1EBD"/>
    <w:rsid w:val="001C52B7"/>
    <w:rsid w:val="001C7F1C"/>
    <w:rsid w:val="001D1215"/>
    <w:rsid w:val="001D5364"/>
    <w:rsid w:val="001E1955"/>
    <w:rsid w:val="001E77E8"/>
    <w:rsid w:val="001F55E8"/>
    <w:rsid w:val="001F6503"/>
    <w:rsid w:val="00202A8E"/>
    <w:rsid w:val="002146E7"/>
    <w:rsid w:val="00236936"/>
    <w:rsid w:val="0024477F"/>
    <w:rsid w:val="00252134"/>
    <w:rsid w:val="00256E1C"/>
    <w:rsid w:val="00257285"/>
    <w:rsid w:val="00265270"/>
    <w:rsid w:val="002727D2"/>
    <w:rsid w:val="00275912"/>
    <w:rsid w:val="00297C82"/>
    <w:rsid w:val="002B3250"/>
    <w:rsid w:val="002C24E8"/>
    <w:rsid w:val="002C2894"/>
    <w:rsid w:val="002E5C3C"/>
    <w:rsid w:val="002F2553"/>
    <w:rsid w:val="002F695D"/>
    <w:rsid w:val="00301DC7"/>
    <w:rsid w:val="00302033"/>
    <w:rsid w:val="0030342E"/>
    <w:rsid w:val="0030444F"/>
    <w:rsid w:val="0032269E"/>
    <w:rsid w:val="003272A1"/>
    <w:rsid w:val="00334795"/>
    <w:rsid w:val="00335D5B"/>
    <w:rsid w:val="00344BA2"/>
    <w:rsid w:val="00346086"/>
    <w:rsid w:val="003534D0"/>
    <w:rsid w:val="00390204"/>
    <w:rsid w:val="003B6F84"/>
    <w:rsid w:val="003D3D69"/>
    <w:rsid w:val="003D6236"/>
    <w:rsid w:val="0040317C"/>
    <w:rsid w:val="0041422E"/>
    <w:rsid w:val="00484470"/>
    <w:rsid w:val="00497F66"/>
    <w:rsid w:val="004A0EAD"/>
    <w:rsid w:val="004A17FF"/>
    <w:rsid w:val="004B2174"/>
    <w:rsid w:val="004C01B2"/>
    <w:rsid w:val="004F62A2"/>
    <w:rsid w:val="0050178F"/>
    <w:rsid w:val="00510B3B"/>
    <w:rsid w:val="00513EF7"/>
    <w:rsid w:val="00515354"/>
    <w:rsid w:val="00521852"/>
    <w:rsid w:val="00524771"/>
    <w:rsid w:val="005344D5"/>
    <w:rsid w:val="0055052C"/>
    <w:rsid w:val="00552E47"/>
    <w:rsid w:val="00556C3A"/>
    <w:rsid w:val="00573B5A"/>
    <w:rsid w:val="00573BEF"/>
    <w:rsid w:val="00575BD6"/>
    <w:rsid w:val="00576B8C"/>
    <w:rsid w:val="00586212"/>
    <w:rsid w:val="00597AF3"/>
    <w:rsid w:val="005B2E69"/>
    <w:rsid w:val="005E2DB6"/>
    <w:rsid w:val="005F0632"/>
    <w:rsid w:val="005F68D4"/>
    <w:rsid w:val="006128D8"/>
    <w:rsid w:val="00620135"/>
    <w:rsid w:val="00630276"/>
    <w:rsid w:val="006400AD"/>
    <w:rsid w:val="006531C2"/>
    <w:rsid w:val="00655358"/>
    <w:rsid w:val="0065545C"/>
    <w:rsid w:val="00656FF6"/>
    <w:rsid w:val="00662DA5"/>
    <w:rsid w:val="006658AE"/>
    <w:rsid w:val="00667452"/>
    <w:rsid w:val="0068251F"/>
    <w:rsid w:val="00683510"/>
    <w:rsid w:val="006925CF"/>
    <w:rsid w:val="00692993"/>
    <w:rsid w:val="006A109E"/>
    <w:rsid w:val="006A61A7"/>
    <w:rsid w:val="006B02F3"/>
    <w:rsid w:val="00703402"/>
    <w:rsid w:val="0070414F"/>
    <w:rsid w:val="00746D7E"/>
    <w:rsid w:val="00753000"/>
    <w:rsid w:val="0078150A"/>
    <w:rsid w:val="007874D9"/>
    <w:rsid w:val="007A49FA"/>
    <w:rsid w:val="007B623E"/>
    <w:rsid w:val="007C2DAA"/>
    <w:rsid w:val="007D154C"/>
    <w:rsid w:val="007E2FA0"/>
    <w:rsid w:val="007F652A"/>
    <w:rsid w:val="007F6EC8"/>
    <w:rsid w:val="00802031"/>
    <w:rsid w:val="00812361"/>
    <w:rsid w:val="00820838"/>
    <w:rsid w:val="00845F9D"/>
    <w:rsid w:val="008527BB"/>
    <w:rsid w:val="008741A6"/>
    <w:rsid w:val="008838F6"/>
    <w:rsid w:val="00885E83"/>
    <w:rsid w:val="00890C0F"/>
    <w:rsid w:val="008A3829"/>
    <w:rsid w:val="008B2076"/>
    <w:rsid w:val="008C65A7"/>
    <w:rsid w:val="008D1237"/>
    <w:rsid w:val="008D4B11"/>
    <w:rsid w:val="008D647D"/>
    <w:rsid w:val="008E0163"/>
    <w:rsid w:val="008F510A"/>
    <w:rsid w:val="008F57D3"/>
    <w:rsid w:val="00903439"/>
    <w:rsid w:val="00905DDB"/>
    <w:rsid w:val="00927035"/>
    <w:rsid w:val="00927138"/>
    <w:rsid w:val="00927F88"/>
    <w:rsid w:val="00937DA4"/>
    <w:rsid w:val="0096158C"/>
    <w:rsid w:val="009655CB"/>
    <w:rsid w:val="00973059"/>
    <w:rsid w:val="009734D8"/>
    <w:rsid w:val="00984DEA"/>
    <w:rsid w:val="00990BDB"/>
    <w:rsid w:val="009919DA"/>
    <w:rsid w:val="009A2968"/>
    <w:rsid w:val="009A4F2F"/>
    <w:rsid w:val="009B3496"/>
    <w:rsid w:val="009C4E55"/>
    <w:rsid w:val="009C58C9"/>
    <w:rsid w:val="009D5787"/>
    <w:rsid w:val="009D7248"/>
    <w:rsid w:val="009D7950"/>
    <w:rsid w:val="00A1210B"/>
    <w:rsid w:val="00A30D80"/>
    <w:rsid w:val="00A42474"/>
    <w:rsid w:val="00A5187F"/>
    <w:rsid w:val="00A54E70"/>
    <w:rsid w:val="00AC58C5"/>
    <w:rsid w:val="00AE31B1"/>
    <w:rsid w:val="00AF1E9D"/>
    <w:rsid w:val="00B22151"/>
    <w:rsid w:val="00B36C25"/>
    <w:rsid w:val="00B37612"/>
    <w:rsid w:val="00B86F0A"/>
    <w:rsid w:val="00BC294B"/>
    <w:rsid w:val="00BC3565"/>
    <w:rsid w:val="00C11C28"/>
    <w:rsid w:val="00C227F1"/>
    <w:rsid w:val="00C26ACC"/>
    <w:rsid w:val="00C334D0"/>
    <w:rsid w:val="00C34496"/>
    <w:rsid w:val="00C37B5F"/>
    <w:rsid w:val="00C42643"/>
    <w:rsid w:val="00C577CA"/>
    <w:rsid w:val="00C64795"/>
    <w:rsid w:val="00C93896"/>
    <w:rsid w:val="00C947C1"/>
    <w:rsid w:val="00CA4048"/>
    <w:rsid w:val="00CC046E"/>
    <w:rsid w:val="00CC60CF"/>
    <w:rsid w:val="00CD1C0E"/>
    <w:rsid w:val="00CE115E"/>
    <w:rsid w:val="00CF7633"/>
    <w:rsid w:val="00D01B2D"/>
    <w:rsid w:val="00D046CE"/>
    <w:rsid w:val="00D13C6E"/>
    <w:rsid w:val="00D34EB8"/>
    <w:rsid w:val="00D35439"/>
    <w:rsid w:val="00D46C88"/>
    <w:rsid w:val="00D5396D"/>
    <w:rsid w:val="00D66AA0"/>
    <w:rsid w:val="00D71DD9"/>
    <w:rsid w:val="00D82830"/>
    <w:rsid w:val="00DA548E"/>
    <w:rsid w:val="00DB2391"/>
    <w:rsid w:val="00DD0DEE"/>
    <w:rsid w:val="00DE24CB"/>
    <w:rsid w:val="00DE4A2A"/>
    <w:rsid w:val="00DF75E7"/>
    <w:rsid w:val="00E07D68"/>
    <w:rsid w:val="00E24A7B"/>
    <w:rsid w:val="00E32499"/>
    <w:rsid w:val="00E33BCE"/>
    <w:rsid w:val="00E504E6"/>
    <w:rsid w:val="00E5442B"/>
    <w:rsid w:val="00E5544D"/>
    <w:rsid w:val="00E70173"/>
    <w:rsid w:val="00EB144B"/>
    <w:rsid w:val="00EB20F8"/>
    <w:rsid w:val="00EC7FC3"/>
    <w:rsid w:val="00ED6A7D"/>
    <w:rsid w:val="00ED7A3E"/>
    <w:rsid w:val="00EE10B0"/>
    <w:rsid w:val="00EE5348"/>
    <w:rsid w:val="00EF3962"/>
    <w:rsid w:val="00EF654C"/>
    <w:rsid w:val="00F11738"/>
    <w:rsid w:val="00F310EF"/>
    <w:rsid w:val="00F3229B"/>
    <w:rsid w:val="00F325AF"/>
    <w:rsid w:val="00F56DDC"/>
    <w:rsid w:val="00F7259E"/>
    <w:rsid w:val="00F7293F"/>
    <w:rsid w:val="00F80661"/>
    <w:rsid w:val="00F8401E"/>
    <w:rsid w:val="00FA03D4"/>
    <w:rsid w:val="00FB3C84"/>
    <w:rsid w:val="00FB4B93"/>
    <w:rsid w:val="00FB7C64"/>
    <w:rsid w:val="00FD65D4"/>
    <w:rsid w:val="00FE3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9E47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272A1"/>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color w:val="000000"/>
      <w:szCs w:val="28"/>
    </w:rPr>
  </w:style>
  <w:style w:type="paragraph" w:styleId="Heading3">
    <w:name w:val="heading 3"/>
    <w:basedOn w:val="Normal"/>
    <w:next w:val="Normal"/>
    <w:link w:val="Heading3Char"/>
    <w:rsid w:val="000D514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character" w:styleId="Hyperlink">
    <w:name w:val="Hyperlink"/>
    <w:rPr>
      <w:color w:val="0000FF"/>
      <w:u w:val="single"/>
    </w:rPr>
  </w:style>
  <w:style w:type="paragraph" w:styleId="BalloonText">
    <w:name w:val="Balloon Text"/>
    <w:basedOn w:val="Normal"/>
    <w:semiHidden/>
    <w:rsid w:val="00C55C84"/>
    <w:rPr>
      <w:rFonts w:ascii="Tahoma" w:hAnsi="Tahoma" w:cs="Tahoma"/>
      <w:sz w:val="16"/>
      <w:szCs w:val="16"/>
    </w:rPr>
  </w:style>
  <w:style w:type="paragraph" w:styleId="Header">
    <w:name w:val="header"/>
    <w:basedOn w:val="Normal"/>
    <w:rsid w:val="00FF7E20"/>
    <w:pPr>
      <w:tabs>
        <w:tab w:val="center" w:pos="4320"/>
        <w:tab w:val="right" w:pos="8640"/>
      </w:tabs>
    </w:pPr>
  </w:style>
  <w:style w:type="paragraph" w:styleId="Footer">
    <w:name w:val="footer"/>
    <w:basedOn w:val="Normal"/>
    <w:rsid w:val="00FF7E20"/>
    <w:pPr>
      <w:tabs>
        <w:tab w:val="center" w:pos="4320"/>
        <w:tab w:val="right" w:pos="8640"/>
      </w:tabs>
    </w:pPr>
  </w:style>
  <w:style w:type="character" w:styleId="PageNumber">
    <w:name w:val="page number"/>
    <w:basedOn w:val="DefaultParagraphFont"/>
    <w:rsid w:val="00FF7E20"/>
  </w:style>
  <w:style w:type="character" w:customStyle="1" w:styleId="apple-style-span">
    <w:name w:val="apple-style-span"/>
    <w:basedOn w:val="DefaultParagraphFont"/>
    <w:rsid w:val="00842284"/>
  </w:style>
  <w:style w:type="paragraph" w:styleId="HTMLPreformatted">
    <w:name w:val="HTML Preformatted"/>
    <w:basedOn w:val="Normal"/>
    <w:link w:val="HTMLPreformattedChar"/>
    <w:uiPriority w:val="99"/>
    <w:unhideWhenUsed/>
    <w:rsid w:val="0005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056302"/>
    <w:rPr>
      <w:rFonts w:ascii="Courier New" w:hAnsi="Courier New" w:cs="Courier New"/>
    </w:rPr>
  </w:style>
  <w:style w:type="paragraph" w:styleId="BodyTextIndent2">
    <w:name w:val="Body Text Indent 2"/>
    <w:basedOn w:val="Normal"/>
    <w:link w:val="BodyTextIndent2Char"/>
    <w:rsid w:val="00056302"/>
    <w:pPr>
      <w:spacing w:line="480" w:lineRule="auto"/>
      <w:ind w:firstLine="720"/>
    </w:pPr>
    <w:rPr>
      <w:lang w:val="x-none" w:eastAsia="x-none"/>
    </w:rPr>
  </w:style>
  <w:style w:type="character" w:customStyle="1" w:styleId="BodyTextIndent2Char">
    <w:name w:val="Body Text Indent 2 Char"/>
    <w:link w:val="BodyTextIndent2"/>
    <w:rsid w:val="00056302"/>
    <w:rPr>
      <w:sz w:val="24"/>
      <w:szCs w:val="24"/>
    </w:rPr>
  </w:style>
  <w:style w:type="character" w:styleId="FootnoteReference">
    <w:name w:val="footnote reference"/>
    <w:uiPriority w:val="99"/>
    <w:unhideWhenUsed/>
    <w:rsid w:val="00AF3712"/>
    <w:rPr>
      <w:vertAlign w:val="superscript"/>
    </w:rPr>
  </w:style>
  <w:style w:type="character" w:customStyle="1" w:styleId="addtitle1">
    <w:name w:val="addtitle1"/>
    <w:rsid w:val="000D514D"/>
  </w:style>
  <w:style w:type="paragraph" w:customStyle="1" w:styleId="Default">
    <w:name w:val="Default"/>
    <w:rsid w:val="000D514D"/>
    <w:pPr>
      <w:autoSpaceDE w:val="0"/>
      <w:autoSpaceDN w:val="0"/>
      <w:adjustRightInd w:val="0"/>
    </w:pPr>
    <w:rPr>
      <w:rFonts w:ascii="Calibri" w:eastAsia="Calibri" w:hAnsi="Calibri" w:cs="Calibri"/>
      <w:color w:val="000000"/>
    </w:rPr>
  </w:style>
  <w:style w:type="character" w:customStyle="1" w:styleId="Heading3Char">
    <w:name w:val="Heading 3 Char"/>
    <w:basedOn w:val="DefaultParagraphFont"/>
    <w:link w:val="Heading3"/>
    <w:rsid w:val="000D514D"/>
    <w:rPr>
      <w:rFonts w:asciiTheme="majorHAnsi" w:eastAsiaTheme="majorEastAsia" w:hAnsiTheme="majorHAnsi" w:cstheme="majorBidi"/>
      <w:b/>
      <w:bCs/>
      <w:sz w:val="26"/>
      <w:szCs w:val="26"/>
    </w:rPr>
  </w:style>
  <w:style w:type="character" w:customStyle="1" w:styleId="clsstaticdata">
    <w:name w:val="clsstaticdata"/>
    <w:rsid w:val="000D514D"/>
    <w:rPr>
      <w:rFonts w:cs="Times New Roman"/>
    </w:rPr>
  </w:style>
  <w:style w:type="character" w:styleId="UnresolvedMention">
    <w:name w:val="Unresolved Mention"/>
    <w:basedOn w:val="DefaultParagraphFont"/>
    <w:rsid w:val="00D046CE"/>
    <w:rPr>
      <w:color w:val="605E5C"/>
      <w:shd w:val="clear" w:color="auto" w:fill="E1DFDD"/>
    </w:rPr>
  </w:style>
  <w:style w:type="character" w:styleId="FollowedHyperlink">
    <w:name w:val="FollowedHyperlink"/>
    <w:basedOn w:val="DefaultParagraphFont"/>
    <w:rsid w:val="00D046CE"/>
    <w:rPr>
      <w:color w:val="954F72" w:themeColor="followedHyperlink"/>
      <w:u w:val="single"/>
    </w:rPr>
  </w:style>
  <w:style w:type="paragraph" w:styleId="ListParagraph">
    <w:name w:val="List Paragraph"/>
    <w:basedOn w:val="Normal"/>
    <w:rsid w:val="00FD65D4"/>
    <w:pPr>
      <w:ind w:left="720"/>
      <w:contextualSpacing/>
    </w:pPr>
  </w:style>
  <w:style w:type="paragraph" w:styleId="NormalWeb">
    <w:name w:val="Normal (Web)"/>
    <w:basedOn w:val="Normal"/>
    <w:uiPriority w:val="99"/>
    <w:unhideWhenUsed/>
    <w:rsid w:val="00EB14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829186">
      <w:bodyDiv w:val="1"/>
      <w:marLeft w:val="0"/>
      <w:marRight w:val="0"/>
      <w:marTop w:val="0"/>
      <w:marBottom w:val="0"/>
      <w:divBdr>
        <w:top w:val="none" w:sz="0" w:space="0" w:color="auto"/>
        <w:left w:val="none" w:sz="0" w:space="0" w:color="auto"/>
        <w:bottom w:val="none" w:sz="0" w:space="0" w:color="auto"/>
        <w:right w:val="none" w:sz="0" w:space="0" w:color="auto"/>
      </w:divBdr>
    </w:div>
    <w:div w:id="300622531">
      <w:bodyDiv w:val="1"/>
      <w:marLeft w:val="0"/>
      <w:marRight w:val="0"/>
      <w:marTop w:val="0"/>
      <w:marBottom w:val="0"/>
      <w:divBdr>
        <w:top w:val="none" w:sz="0" w:space="0" w:color="auto"/>
        <w:left w:val="none" w:sz="0" w:space="0" w:color="auto"/>
        <w:bottom w:val="none" w:sz="0" w:space="0" w:color="auto"/>
        <w:right w:val="none" w:sz="0" w:space="0" w:color="auto"/>
      </w:divBdr>
      <w:divsChild>
        <w:div w:id="1650355668">
          <w:marLeft w:val="0"/>
          <w:marRight w:val="0"/>
          <w:marTop w:val="0"/>
          <w:marBottom w:val="0"/>
          <w:divBdr>
            <w:top w:val="none" w:sz="0" w:space="0" w:color="auto"/>
            <w:left w:val="none" w:sz="0" w:space="0" w:color="auto"/>
            <w:bottom w:val="none" w:sz="0" w:space="0" w:color="auto"/>
            <w:right w:val="none" w:sz="0" w:space="0" w:color="auto"/>
          </w:divBdr>
          <w:divsChild>
            <w:div w:id="1573541389">
              <w:marLeft w:val="0"/>
              <w:marRight w:val="0"/>
              <w:marTop w:val="0"/>
              <w:marBottom w:val="0"/>
              <w:divBdr>
                <w:top w:val="none" w:sz="0" w:space="0" w:color="auto"/>
                <w:left w:val="none" w:sz="0" w:space="0" w:color="auto"/>
                <w:bottom w:val="none" w:sz="0" w:space="0" w:color="auto"/>
                <w:right w:val="none" w:sz="0" w:space="0" w:color="auto"/>
              </w:divBdr>
              <w:divsChild>
                <w:div w:id="19216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16864">
      <w:bodyDiv w:val="1"/>
      <w:marLeft w:val="0"/>
      <w:marRight w:val="0"/>
      <w:marTop w:val="0"/>
      <w:marBottom w:val="0"/>
      <w:divBdr>
        <w:top w:val="none" w:sz="0" w:space="0" w:color="auto"/>
        <w:left w:val="none" w:sz="0" w:space="0" w:color="auto"/>
        <w:bottom w:val="none" w:sz="0" w:space="0" w:color="auto"/>
        <w:right w:val="none" w:sz="0" w:space="0" w:color="auto"/>
      </w:divBdr>
      <w:divsChild>
        <w:div w:id="2059936815">
          <w:marLeft w:val="0"/>
          <w:marRight w:val="0"/>
          <w:marTop w:val="0"/>
          <w:marBottom w:val="0"/>
          <w:divBdr>
            <w:top w:val="none" w:sz="0" w:space="0" w:color="auto"/>
            <w:left w:val="none" w:sz="0" w:space="0" w:color="auto"/>
            <w:bottom w:val="none" w:sz="0" w:space="0" w:color="auto"/>
            <w:right w:val="none" w:sz="0" w:space="0" w:color="auto"/>
          </w:divBdr>
          <w:divsChild>
            <w:div w:id="1074856379">
              <w:marLeft w:val="0"/>
              <w:marRight w:val="0"/>
              <w:marTop w:val="0"/>
              <w:marBottom w:val="0"/>
              <w:divBdr>
                <w:top w:val="none" w:sz="0" w:space="0" w:color="auto"/>
                <w:left w:val="none" w:sz="0" w:space="0" w:color="auto"/>
                <w:bottom w:val="none" w:sz="0" w:space="0" w:color="auto"/>
                <w:right w:val="none" w:sz="0" w:space="0" w:color="auto"/>
              </w:divBdr>
              <w:divsChild>
                <w:div w:id="17492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9071">
      <w:bodyDiv w:val="1"/>
      <w:marLeft w:val="0"/>
      <w:marRight w:val="0"/>
      <w:marTop w:val="0"/>
      <w:marBottom w:val="0"/>
      <w:divBdr>
        <w:top w:val="none" w:sz="0" w:space="0" w:color="auto"/>
        <w:left w:val="none" w:sz="0" w:space="0" w:color="auto"/>
        <w:bottom w:val="none" w:sz="0" w:space="0" w:color="auto"/>
        <w:right w:val="none" w:sz="0" w:space="0" w:color="auto"/>
      </w:divBdr>
    </w:div>
    <w:div w:id="1012730504">
      <w:bodyDiv w:val="1"/>
      <w:marLeft w:val="0"/>
      <w:marRight w:val="0"/>
      <w:marTop w:val="0"/>
      <w:marBottom w:val="0"/>
      <w:divBdr>
        <w:top w:val="none" w:sz="0" w:space="0" w:color="auto"/>
        <w:left w:val="none" w:sz="0" w:space="0" w:color="auto"/>
        <w:bottom w:val="none" w:sz="0" w:space="0" w:color="auto"/>
        <w:right w:val="none" w:sz="0" w:space="0" w:color="auto"/>
      </w:divBdr>
    </w:div>
    <w:div w:id="1190680276">
      <w:bodyDiv w:val="1"/>
      <w:marLeft w:val="0"/>
      <w:marRight w:val="0"/>
      <w:marTop w:val="0"/>
      <w:marBottom w:val="0"/>
      <w:divBdr>
        <w:top w:val="none" w:sz="0" w:space="0" w:color="auto"/>
        <w:left w:val="none" w:sz="0" w:space="0" w:color="auto"/>
        <w:bottom w:val="none" w:sz="0" w:space="0" w:color="auto"/>
        <w:right w:val="none" w:sz="0" w:space="0" w:color="auto"/>
      </w:divBdr>
    </w:div>
    <w:div w:id="1332101460">
      <w:bodyDiv w:val="1"/>
      <w:marLeft w:val="0"/>
      <w:marRight w:val="0"/>
      <w:marTop w:val="0"/>
      <w:marBottom w:val="0"/>
      <w:divBdr>
        <w:top w:val="none" w:sz="0" w:space="0" w:color="auto"/>
        <w:left w:val="none" w:sz="0" w:space="0" w:color="auto"/>
        <w:bottom w:val="none" w:sz="0" w:space="0" w:color="auto"/>
        <w:right w:val="none" w:sz="0" w:space="0" w:color="auto"/>
      </w:divBdr>
      <w:divsChild>
        <w:div w:id="1988126322">
          <w:marLeft w:val="0"/>
          <w:marRight w:val="0"/>
          <w:marTop w:val="0"/>
          <w:marBottom w:val="0"/>
          <w:divBdr>
            <w:top w:val="none" w:sz="0" w:space="0" w:color="auto"/>
            <w:left w:val="none" w:sz="0" w:space="0" w:color="auto"/>
            <w:bottom w:val="none" w:sz="0" w:space="0" w:color="auto"/>
            <w:right w:val="none" w:sz="0" w:space="0" w:color="auto"/>
          </w:divBdr>
          <w:divsChild>
            <w:div w:id="439572713">
              <w:marLeft w:val="0"/>
              <w:marRight w:val="0"/>
              <w:marTop w:val="0"/>
              <w:marBottom w:val="0"/>
              <w:divBdr>
                <w:top w:val="none" w:sz="0" w:space="0" w:color="auto"/>
                <w:left w:val="none" w:sz="0" w:space="0" w:color="auto"/>
                <w:bottom w:val="none" w:sz="0" w:space="0" w:color="auto"/>
                <w:right w:val="none" w:sz="0" w:space="0" w:color="auto"/>
              </w:divBdr>
              <w:divsChild>
                <w:div w:id="10764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98952">
      <w:bodyDiv w:val="1"/>
      <w:marLeft w:val="0"/>
      <w:marRight w:val="0"/>
      <w:marTop w:val="0"/>
      <w:marBottom w:val="0"/>
      <w:divBdr>
        <w:top w:val="none" w:sz="0" w:space="0" w:color="auto"/>
        <w:left w:val="none" w:sz="0" w:space="0" w:color="auto"/>
        <w:bottom w:val="none" w:sz="0" w:space="0" w:color="auto"/>
        <w:right w:val="none" w:sz="0" w:space="0" w:color="auto"/>
      </w:divBdr>
      <w:divsChild>
        <w:div w:id="1618872369">
          <w:marLeft w:val="0"/>
          <w:marRight w:val="0"/>
          <w:marTop w:val="0"/>
          <w:marBottom w:val="0"/>
          <w:divBdr>
            <w:top w:val="none" w:sz="0" w:space="0" w:color="auto"/>
            <w:left w:val="none" w:sz="0" w:space="0" w:color="auto"/>
            <w:bottom w:val="none" w:sz="0" w:space="0" w:color="auto"/>
            <w:right w:val="none" w:sz="0" w:space="0" w:color="auto"/>
          </w:divBdr>
          <w:divsChild>
            <w:div w:id="1461456763">
              <w:marLeft w:val="0"/>
              <w:marRight w:val="0"/>
              <w:marTop w:val="0"/>
              <w:marBottom w:val="0"/>
              <w:divBdr>
                <w:top w:val="none" w:sz="0" w:space="0" w:color="auto"/>
                <w:left w:val="none" w:sz="0" w:space="0" w:color="auto"/>
                <w:bottom w:val="none" w:sz="0" w:space="0" w:color="auto"/>
                <w:right w:val="none" w:sz="0" w:space="0" w:color="auto"/>
              </w:divBdr>
              <w:divsChild>
                <w:div w:id="13619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4917">
      <w:bodyDiv w:val="1"/>
      <w:marLeft w:val="0"/>
      <w:marRight w:val="0"/>
      <w:marTop w:val="0"/>
      <w:marBottom w:val="0"/>
      <w:divBdr>
        <w:top w:val="none" w:sz="0" w:space="0" w:color="auto"/>
        <w:left w:val="none" w:sz="0" w:space="0" w:color="auto"/>
        <w:bottom w:val="none" w:sz="0" w:space="0" w:color="auto"/>
        <w:right w:val="none" w:sz="0" w:space="0" w:color="auto"/>
      </w:divBdr>
      <w:divsChild>
        <w:div w:id="695619485">
          <w:marLeft w:val="0"/>
          <w:marRight w:val="0"/>
          <w:marTop w:val="0"/>
          <w:marBottom w:val="0"/>
          <w:divBdr>
            <w:top w:val="none" w:sz="0" w:space="0" w:color="auto"/>
            <w:left w:val="none" w:sz="0" w:space="0" w:color="auto"/>
            <w:bottom w:val="none" w:sz="0" w:space="0" w:color="auto"/>
            <w:right w:val="none" w:sz="0" w:space="0" w:color="auto"/>
          </w:divBdr>
          <w:divsChild>
            <w:div w:id="690496022">
              <w:marLeft w:val="0"/>
              <w:marRight w:val="0"/>
              <w:marTop w:val="0"/>
              <w:marBottom w:val="0"/>
              <w:divBdr>
                <w:top w:val="none" w:sz="0" w:space="0" w:color="auto"/>
                <w:left w:val="none" w:sz="0" w:space="0" w:color="auto"/>
                <w:bottom w:val="none" w:sz="0" w:space="0" w:color="auto"/>
                <w:right w:val="none" w:sz="0" w:space="0" w:color="auto"/>
              </w:divBdr>
              <w:divsChild>
                <w:div w:id="11546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82797">
      <w:bodyDiv w:val="1"/>
      <w:marLeft w:val="0"/>
      <w:marRight w:val="0"/>
      <w:marTop w:val="0"/>
      <w:marBottom w:val="0"/>
      <w:divBdr>
        <w:top w:val="none" w:sz="0" w:space="0" w:color="auto"/>
        <w:left w:val="none" w:sz="0" w:space="0" w:color="auto"/>
        <w:bottom w:val="none" w:sz="0" w:space="0" w:color="auto"/>
        <w:right w:val="none" w:sz="0" w:space="0" w:color="auto"/>
      </w:divBdr>
    </w:div>
    <w:div w:id="1752005209">
      <w:bodyDiv w:val="1"/>
      <w:marLeft w:val="0"/>
      <w:marRight w:val="0"/>
      <w:marTop w:val="0"/>
      <w:marBottom w:val="0"/>
      <w:divBdr>
        <w:top w:val="none" w:sz="0" w:space="0" w:color="auto"/>
        <w:left w:val="none" w:sz="0" w:space="0" w:color="auto"/>
        <w:bottom w:val="none" w:sz="0" w:space="0" w:color="auto"/>
        <w:right w:val="none" w:sz="0" w:space="0" w:color="auto"/>
      </w:divBdr>
      <w:divsChild>
        <w:div w:id="779253007">
          <w:marLeft w:val="0"/>
          <w:marRight w:val="0"/>
          <w:marTop w:val="0"/>
          <w:marBottom w:val="0"/>
          <w:divBdr>
            <w:top w:val="none" w:sz="0" w:space="0" w:color="auto"/>
            <w:left w:val="none" w:sz="0" w:space="0" w:color="auto"/>
            <w:bottom w:val="none" w:sz="0" w:space="0" w:color="auto"/>
            <w:right w:val="none" w:sz="0" w:space="0" w:color="auto"/>
          </w:divBdr>
          <w:divsChild>
            <w:div w:id="2031253657">
              <w:marLeft w:val="0"/>
              <w:marRight w:val="0"/>
              <w:marTop w:val="0"/>
              <w:marBottom w:val="0"/>
              <w:divBdr>
                <w:top w:val="none" w:sz="0" w:space="0" w:color="auto"/>
                <w:left w:val="none" w:sz="0" w:space="0" w:color="auto"/>
                <w:bottom w:val="none" w:sz="0" w:space="0" w:color="auto"/>
                <w:right w:val="none" w:sz="0" w:space="0" w:color="auto"/>
              </w:divBdr>
              <w:divsChild>
                <w:div w:id="16265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6068">
      <w:bodyDiv w:val="1"/>
      <w:marLeft w:val="0"/>
      <w:marRight w:val="0"/>
      <w:marTop w:val="0"/>
      <w:marBottom w:val="0"/>
      <w:divBdr>
        <w:top w:val="none" w:sz="0" w:space="0" w:color="auto"/>
        <w:left w:val="none" w:sz="0" w:space="0" w:color="auto"/>
        <w:bottom w:val="none" w:sz="0" w:space="0" w:color="auto"/>
        <w:right w:val="none" w:sz="0" w:space="0" w:color="auto"/>
      </w:divBdr>
      <w:divsChild>
        <w:div w:id="4021484">
          <w:marLeft w:val="0"/>
          <w:marRight w:val="0"/>
          <w:marTop w:val="0"/>
          <w:marBottom w:val="0"/>
          <w:divBdr>
            <w:top w:val="none" w:sz="0" w:space="0" w:color="auto"/>
            <w:left w:val="none" w:sz="0" w:space="0" w:color="auto"/>
            <w:bottom w:val="none" w:sz="0" w:space="0" w:color="auto"/>
            <w:right w:val="none" w:sz="0" w:space="0" w:color="auto"/>
          </w:divBdr>
          <w:divsChild>
            <w:div w:id="1511946976">
              <w:marLeft w:val="0"/>
              <w:marRight w:val="0"/>
              <w:marTop w:val="0"/>
              <w:marBottom w:val="0"/>
              <w:divBdr>
                <w:top w:val="none" w:sz="0" w:space="0" w:color="auto"/>
                <w:left w:val="none" w:sz="0" w:space="0" w:color="auto"/>
                <w:bottom w:val="none" w:sz="0" w:space="0" w:color="auto"/>
                <w:right w:val="none" w:sz="0" w:space="0" w:color="auto"/>
              </w:divBdr>
              <w:divsChild>
                <w:div w:id="20897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9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ristine.Garver-Apgar@cuanschutz.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hwellness.org/programs/raise-families-for-healt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hwellness.org/programs/wellbody" TargetMode="External"/><Relationship Id="rId4" Type="http://schemas.openxmlformats.org/officeDocument/2006/relationships/settings" Target="settings.xml"/><Relationship Id="rId9" Type="http://schemas.openxmlformats.org/officeDocument/2006/relationships/hyperlink" Target="https://www.bhwellness.org/programs/rmtt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B57428-B5DC-3045-8C9C-DAF6E57D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5691</Words>
  <Characters>32443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Christine E</vt:lpstr>
    </vt:vector>
  </TitlesOfParts>
  <Company>University of New Mexico</Company>
  <LinksUpToDate>false</LinksUpToDate>
  <CharactersWithSpaces>38058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Christine E</dc:title>
  <dc:subject/>
  <dc:creator>Dept. of Psychology</dc:creator>
  <cp:keywords/>
  <dc:description/>
  <cp:lastModifiedBy>Christine Garver-Apgar</cp:lastModifiedBy>
  <cp:revision>2</cp:revision>
  <cp:lastPrinted>2019-01-02T21:59:00Z</cp:lastPrinted>
  <dcterms:created xsi:type="dcterms:W3CDTF">2020-01-29T19:15:00Z</dcterms:created>
  <dcterms:modified xsi:type="dcterms:W3CDTF">2020-01-29T19:15:00Z</dcterms:modified>
</cp:coreProperties>
</file>