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660D" w14:textId="0A060C0F" w:rsidR="003A39FD" w:rsidRPr="00B11F29" w:rsidRDefault="00B11F29" w:rsidP="00B11F29">
      <w:pPr>
        <w:jc w:val="center"/>
        <w:rPr>
          <w:rFonts w:asciiTheme="majorHAnsi" w:hAnsiTheme="majorHAnsi"/>
          <w:b/>
          <w:sz w:val="28"/>
          <w:szCs w:val="28"/>
        </w:rPr>
      </w:pPr>
      <w:r w:rsidRPr="00B11F29">
        <w:rPr>
          <w:rFonts w:asciiTheme="majorHAnsi" w:hAnsiTheme="majorHAnsi"/>
          <w:b/>
          <w:sz w:val="28"/>
          <w:szCs w:val="28"/>
        </w:rPr>
        <w:t>Dennis Gibson, MD FACP</w:t>
      </w:r>
      <w:bookmarkStart w:id="0" w:name="_GoBack"/>
      <w:bookmarkEnd w:id="0"/>
      <w:r w:rsidR="003A39FD" w:rsidRPr="00B11F29">
        <w:rPr>
          <w:rFonts w:asciiTheme="majorHAnsi" w:hAnsiTheme="majorHAnsi"/>
          <w:b/>
          <w:sz w:val="28"/>
          <w:szCs w:val="28"/>
        </w:rPr>
        <w:t xml:space="preserve">  </w:t>
      </w:r>
      <w:r w:rsidRPr="00B11F29">
        <w:rPr>
          <w:rFonts w:asciiTheme="majorHAnsi" w:hAnsiTheme="majorHAnsi"/>
          <w:b/>
          <w:sz w:val="28"/>
          <w:szCs w:val="28"/>
        </w:rPr>
        <w:t xml:space="preserve">                     </w:t>
      </w:r>
    </w:p>
    <w:p w14:paraId="25AEBEEA" w14:textId="77777777" w:rsidR="003A39FD" w:rsidRPr="00B11F29" w:rsidRDefault="003A39FD" w:rsidP="003A39FD">
      <w:pPr>
        <w:rPr>
          <w:rFonts w:asciiTheme="majorHAnsi" w:hAnsiTheme="majorHAnsi"/>
          <w:sz w:val="20"/>
          <w:szCs w:val="20"/>
        </w:rPr>
      </w:pPr>
    </w:p>
    <w:p w14:paraId="51086597" w14:textId="62BD8D93" w:rsidR="00964CF3" w:rsidRPr="008B5E9F" w:rsidRDefault="00B11F29" w:rsidP="008B5E9F">
      <w:pPr>
        <w:rPr>
          <w:rFonts w:asciiTheme="majorHAnsi" w:hAnsiTheme="majorHAnsi"/>
          <w:bCs/>
          <w:sz w:val="20"/>
          <w:szCs w:val="20"/>
        </w:rPr>
      </w:pPr>
      <w:r w:rsidRPr="008B5E9F">
        <w:rPr>
          <w:rFonts w:asciiTheme="majorHAnsi" w:hAnsiTheme="majorHAnsi"/>
          <w:b/>
          <w:bCs/>
          <w:sz w:val="20"/>
          <w:szCs w:val="20"/>
        </w:rPr>
        <w:t>Current Appointment</w:t>
      </w:r>
      <w:r w:rsidR="00C70566" w:rsidRPr="008B5E9F">
        <w:rPr>
          <w:rFonts w:asciiTheme="majorHAnsi" w:hAnsiTheme="majorHAnsi"/>
          <w:b/>
          <w:bCs/>
          <w:sz w:val="20"/>
          <w:szCs w:val="20"/>
        </w:rPr>
        <w:tab/>
      </w:r>
      <w:r w:rsidR="00C70566" w:rsidRPr="008B5E9F">
        <w:rPr>
          <w:rFonts w:asciiTheme="majorHAnsi" w:hAnsiTheme="majorHAnsi"/>
          <w:b/>
          <w:bCs/>
          <w:sz w:val="20"/>
          <w:szCs w:val="20"/>
        </w:rPr>
        <w:tab/>
      </w:r>
      <w:r w:rsidR="00C70566" w:rsidRPr="008B5E9F">
        <w:rPr>
          <w:rFonts w:asciiTheme="majorHAnsi" w:hAnsiTheme="majorHAnsi"/>
          <w:b/>
          <w:bCs/>
          <w:sz w:val="20"/>
          <w:szCs w:val="20"/>
        </w:rPr>
        <w:tab/>
      </w:r>
      <w:r w:rsidR="00C70566" w:rsidRPr="008B5E9F">
        <w:rPr>
          <w:rFonts w:asciiTheme="majorHAnsi" w:hAnsiTheme="majorHAnsi"/>
          <w:b/>
          <w:bCs/>
          <w:sz w:val="20"/>
          <w:szCs w:val="20"/>
        </w:rPr>
        <w:tab/>
      </w:r>
      <w:r w:rsidR="00C70566" w:rsidRPr="008B5E9F">
        <w:rPr>
          <w:rFonts w:asciiTheme="majorHAnsi" w:hAnsiTheme="majorHAnsi"/>
          <w:b/>
          <w:bCs/>
          <w:sz w:val="20"/>
          <w:szCs w:val="20"/>
        </w:rPr>
        <w:tab/>
      </w:r>
      <w:r w:rsidR="00C70566" w:rsidRPr="008B5E9F">
        <w:rPr>
          <w:rFonts w:asciiTheme="majorHAnsi" w:hAnsiTheme="majorHAnsi"/>
          <w:b/>
          <w:bCs/>
          <w:sz w:val="20"/>
          <w:szCs w:val="20"/>
        </w:rPr>
        <w:tab/>
      </w:r>
      <w:r w:rsidR="00C70566" w:rsidRPr="008B5E9F">
        <w:rPr>
          <w:rFonts w:asciiTheme="majorHAnsi" w:hAnsiTheme="majorHAnsi"/>
          <w:b/>
          <w:bCs/>
          <w:sz w:val="20"/>
          <w:szCs w:val="20"/>
        </w:rPr>
        <w:tab/>
        <w:t xml:space="preserve"> </w:t>
      </w:r>
      <w:r w:rsidR="006F056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F0567">
        <w:rPr>
          <w:rFonts w:asciiTheme="majorHAnsi" w:hAnsiTheme="majorHAnsi"/>
          <w:b/>
          <w:bCs/>
          <w:sz w:val="20"/>
          <w:szCs w:val="20"/>
        </w:rPr>
        <w:tab/>
        <w:t xml:space="preserve">     </w:t>
      </w:r>
      <w:r w:rsidR="007A3744" w:rsidRPr="008B5E9F">
        <w:rPr>
          <w:rFonts w:asciiTheme="majorHAnsi" w:hAnsiTheme="majorHAnsi"/>
          <w:bCs/>
          <w:sz w:val="20"/>
          <w:szCs w:val="20"/>
        </w:rPr>
        <w:t>Sep 2016 - Current</w:t>
      </w:r>
    </w:p>
    <w:p w14:paraId="73A2D428" w14:textId="1CED28C8" w:rsidR="00B11F29" w:rsidRPr="008B5E9F" w:rsidRDefault="00B11F29" w:rsidP="003A39FD">
      <w:pPr>
        <w:rPr>
          <w:rFonts w:asciiTheme="majorHAnsi" w:hAnsiTheme="majorHAnsi"/>
          <w:bCs/>
          <w:sz w:val="20"/>
          <w:szCs w:val="20"/>
        </w:rPr>
      </w:pPr>
      <w:r w:rsidRPr="008B5E9F">
        <w:rPr>
          <w:rFonts w:asciiTheme="majorHAnsi" w:hAnsiTheme="majorHAnsi"/>
          <w:b/>
          <w:bCs/>
          <w:sz w:val="20"/>
          <w:szCs w:val="20"/>
        </w:rPr>
        <w:tab/>
      </w:r>
      <w:r w:rsidRPr="008B5E9F">
        <w:rPr>
          <w:rFonts w:asciiTheme="majorHAnsi" w:hAnsiTheme="majorHAnsi"/>
          <w:bCs/>
          <w:sz w:val="20"/>
          <w:szCs w:val="20"/>
        </w:rPr>
        <w:t>A</w:t>
      </w:r>
      <w:r w:rsidR="007A3744" w:rsidRPr="008B5E9F">
        <w:rPr>
          <w:rFonts w:asciiTheme="majorHAnsi" w:hAnsiTheme="majorHAnsi"/>
          <w:bCs/>
          <w:sz w:val="20"/>
          <w:szCs w:val="20"/>
        </w:rPr>
        <w:t>CUTE Center for Eating Disorders</w:t>
      </w:r>
      <w:r w:rsidR="006F0567">
        <w:rPr>
          <w:rFonts w:asciiTheme="majorHAnsi" w:hAnsiTheme="majorHAnsi"/>
          <w:bCs/>
          <w:sz w:val="20"/>
          <w:szCs w:val="20"/>
        </w:rPr>
        <w:t>, Assistant Medical Director</w:t>
      </w:r>
    </w:p>
    <w:p w14:paraId="7F48D2E8" w14:textId="14B901F0" w:rsidR="00B11F29" w:rsidRPr="008B5E9F" w:rsidRDefault="00B11F29" w:rsidP="003A39FD">
      <w:pPr>
        <w:rPr>
          <w:rFonts w:asciiTheme="majorHAnsi" w:hAnsiTheme="majorHAnsi"/>
          <w:bCs/>
          <w:sz w:val="20"/>
          <w:szCs w:val="20"/>
        </w:rPr>
      </w:pPr>
      <w:r w:rsidRPr="008B5E9F">
        <w:rPr>
          <w:rFonts w:asciiTheme="majorHAnsi" w:hAnsiTheme="majorHAnsi"/>
          <w:bCs/>
          <w:sz w:val="20"/>
          <w:szCs w:val="20"/>
        </w:rPr>
        <w:tab/>
        <w:t>Assistant Professor, University of Colorado</w:t>
      </w:r>
    </w:p>
    <w:p w14:paraId="0B855275" w14:textId="5BBCBFB0" w:rsidR="00B11F29" w:rsidRPr="008B5E9F" w:rsidRDefault="00B11F29" w:rsidP="003A39FD">
      <w:pPr>
        <w:rPr>
          <w:rFonts w:asciiTheme="majorHAnsi" w:hAnsiTheme="majorHAnsi"/>
          <w:bCs/>
          <w:sz w:val="20"/>
          <w:szCs w:val="20"/>
        </w:rPr>
      </w:pPr>
      <w:r w:rsidRPr="008B5E9F">
        <w:rPr>
          <w:rFonts w:asciiTheme="majorHAnsi" w:hAnsiTheme="majorHAnsi"/>
          <w:bCs/>
          <w:sz w:val="20"/>
          <w:szCs w:val="20"/>
        </w:rPr>
        <w:tab/>
        <w:t>723 Delaware St, 3</w:t>
      </w:r>
      <w:r w:rsidRPr="008B5E9F">
        <w:rPr>
          <w:rFonts w:asciiTheme="majorHAnsi" w:hAnsiTheme="majorHAnsi"/>
          <w:bCs/>
          <w:sz w:val="20"/>
          <w:szCs w:val="20"/>
          <w:vertAlign w:val="superscript"/>
        </w:rPr>
        <w:t>rd</w:t>
      </w:r>
      <w:r w:rsidRPr="008B5E9F">
        <w:rPr>
          <w:rFonts w:asciiTheme="majorHAnsi" w:hAnsiTheme="majorHAnsi"/>
          <w:bCs/>
          <w:sz w:val="20"/>
          <w:szCs w:val="20"/>
        </w:rPr>
        <w:t xml:space="preserve"> floor</w:t>
      </w:r>
    </w:p>
    <w:p w14:paraId="2FC7056B" w14:textId="35B3951F" w:rsidR="00B11F29" w:rsidRPr="008B5E9F" w:rsidRDefault="00B11F29" w:rsidP="003A39FD">
      <w:pPr>
        <w:rPr>
          <w:rFonts w:asciiTheme="majorHAnsi" w:hAnsiTheme="majorHAnsi"/>
          <w:bCs/>
          <w:sz w:val="20"/>
          <w:szCs w:val="20"/>
        </w:rPr>
      </w:pPr>
      <w:r w:rsidRPr="008B5E9F">
        <w:rPr>
          <w:rFonts w:asciiTheme="majorHAnsi" w:hAnsiTheme="majorHAnsi"/>
          <w:bCs/>
          <w:sz w:val="20"/>
          <w:szCs w:val="20"/>
        </w:rPr>
        <w:tab/>
        <w:t>Denver, CO 80204</w:t>
      </w:r>
    </w:p>
    <w:p w14:paraId="26F59075" w14:textId="5E4A483D" w:rsidR="00B11F29" w:rsidRPr="008B5E9F" w:rsidRDefault="00B11F29" w:rsidP="003A39FD">
      <w:pPr>
        <w:rPr>
          <w:rFonts w:asciiTheme="majorHAnsi" w:hAnsiTheme="majorHAnsi"/>
          <w:bCs/>
          <w:sz w:val="20"/>
          <w:szCs w:val="20"/>
        </w:rPr>
      </w:pPr>
      <w:r w:rsidRPr="008B5E9F">
        <w:rPr>
          <w:rFonts w:asciiTheme="majorHAnsi" w:hAnsiTheme="majorHAnsi"/>
          <w:bCs/>
          <w:sz w:val="20"/>
          <w:szCs w:val="20"/>
        </w:rPr>
        <w:tab/>
        <w:t>Phone (303) 602-5067</w:t>
      </w:r>
    </w:p>
    <w:p w14:paraId="6F1344BB" w14:textId="52EE3F5A" w:rsidR="00B11F29" w:rsidRPr="008B5E9F" w:rsidRDefault="00B11F29" w:rsidP="003A39FD">
      <w:pPr>
        <w:rPr>
          <w:rFonts w:asciiTheme="majorHAnsi" w:hAnsiTheme="majorHAnsi"/>
          <w:bCs/>
          <w:sz w:val="20"/>
          <w:szCs w:val="20"/>
        </w:rPr>
      </w:pPr>
      <w:r w:rsidRPr="008B5E9F">
        <w:rPr>
          <w:rFonts w:asciiTheme="majorHAnsi" w:hAnsiTheme="majorHAnsi"/>
          <w:bCs/>
          <w:sz w:val="20"/>
          <w:szCs w:val="20"/>
        </w:rPr>
        <w:tab/>
        <w:t>Fax (303) 602-3811</w:t>
      </w:r>
    </w:p>
    <w:p w14:paraId="51409EA3" w14:textId="3712B1DA" w:rsidR="00B11F29" w:rsidRPr="008B5E9F" w:rsidRDefault="00B11F29" w:rsidP="003A39FD">
      <w:pPr>
        <w:rPr>
          <w:rFonts w:asciiTheme="majorHAnsi" w:hAnsiTheme="majorHAnsi"/>
          <w:b/>
          <w:bCs/>
          <w:sz w:val="20"/>
          <w:szCs w:val="20"/>
        </w:rPr>
      </w:pPr>
      <w:r w:rsidRPr="008B5E9F">
        <w:rPr>
          <w:rFonts w:asciiTheme="majorHAnsi" w:hAnsiTheme="majorHAnsi"/>
          <w:b/>
          <w:bCs/>
          <w:sz w:val="20"/>
          <w:szCs w:val="20"/>
        </w:rPr>
        <w:t>Hospital Affiliation</w:t>
      </w:r>
    </w:p>
    <w:p w14:paraId="633DBB7B" w14:textId="1E5B99DA" w:rsidR="00B11F29" w:rsidRPr="008B5E9F" w:rsidRDefault="00B11F29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Denver Health</w:t>
      </w:r>
    </w:p>
    <w:p w14:paraId="780A42EF" w14:textId="00A14D07" w:rsidR="00B11F29" w:rsidRPr="008B5E9F" w:rsidRDefault="00B11F29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777 Bannock St</w:t>
      </w:r>
    </w:p>
    <w:p w14:paraId="4C5554C1" w14:textId="466F3125" w:rsidR="00B11F29" w:rsidRPr="008B5E9F" w:rsidRDefault="00B11F29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Denver, CO 80204</w:t>
      </w:r>
    </w:p>
    <w:p w14:paraId="0263B6F9" w14:textId="77777777" w:rsidR="00B11F29" w:rsidRPr="008B5E9F" w:rsidRDefault="00B11F29" w:rsidP="003A39FD">
      <w:pPr>
        <w:rPr>
          <w:rFonts w:asciiTheme="majorHAnsi" w:hAnsiTheme="majorHAnsi"/>
          <w:sz w:val="20"/>
          <w:szCs w:val="20"/>
        </w:rPr>
      </w:pPr>
    </w:p>
    <w:p w14:paraId="0C69D3C7" w14:textId="5E14B96F" w:rsidR="007A3744" w:rsidRPr="008B5E9F" w:rsidRDefault="007A3744" w:rsidP="003A39FD">
      <w:pPr>
        <w:rPr>
          <w:rFonts w:asciiTheme="majorHAnsi" w:hAnsiTheme="majorHAnsi"/>
          <w:b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>Previous Work Experience</w:t>
      </w:r>
    </w:p>
    <w:p w14:paraId="5C1AB5BC" w14:textId="07554DC0" w:rsidR="007A3744" w:rsidRPr="008B5E9F" w:rsidRDefault="007A3744" w:rsidP="008B5E9F">
      <w:pPr>
        <w:ind w:firstLine="720"/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Cleveland Clin</w:t>
      </w:r>
      <w:r w:rsidR="00C70566" w:rsidRPr="008B5E9F">
        <w:rPr>
          <w:rFonts w:asciiTheme="majorHAnsi" w:hAnsiTheme="majorHAnsi"/>
          <w:sz w:val="20"/>
          <w:szCs w:val="20"/>
        </w:rPr>
        <w:t>ic Florida</w:t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  <w:t xml:space="preserve">           </w:t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  <w:t xml:space="preserve">      </w:t>
      </w:r>
      <w:r w:rsidR="00C70566" w:rsidRPr="008B5E9F">
        <w:rPr>
          <w:rFonts w:asciiTheme="majorHAnsi" w:hAnsiTheme="majorHAnsi"/>
          <w:sz w:val="20"/>
          <w:szCs w:val="20"/>
        </w:rPr>
        <w:t xml:space="preserve"> </w:t>
      </w:r>
      <w:r w:rsidRPr="008B5E9F">
        <w:rPr>
          <w:rFonts w:asciiTheme="majorHAnsi" w:hAnsiTheme="majorHAnsi"/>
          <w:sz w:val="20"/>
          <w:szCs w:val="20"/>
        </w:rPr>
        <w:t>July 2012 – Aug 2016</w:t>
      </w:r>
    </w:p>
    <w:p w14:paraId="1901332B" w14:textId="4D625A68" w:rsidR="007A3744" w:rsidRPr="008B5E9F" w:rsidRDefault="007A3744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Academic Hospitalist</w:t>
      </w:r>
    </w:p>
    <w:p w14:paraId="65DF9521" w14:textId="5203DCA1" w:rsidR="00C70566" w:rsidRPr="008B5E9F" w:rsidRDefault="00C70566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Urgent Care clinic</w:t>
      </w:r>
    </w:p>
    <w:p w14:paraId="2DF3C3EE" w14:textId="77777777" w:rsidR="005E27E5" w:rsidRPr="008B5E9F" w:rsidRDefault="005E27E5" w:rsidP="003A39FD">
      <w:pPr>
        <w:rPr>
          <w:rFonts w:asciiTheme="majorHAnsi" w:hAnsiTheme="majorHAnsi"/>
          <w:sz w:val="20"/>
          <w:szCs w:val="20"/>
        </w:rPr>
      </w:pPr>
    </w:p>
    <w:p w14:paraId="7BB054C7" w14:textId="43C5BA77" w:rsidR="005E27E5" w:rsidRPr="008B5E9F" w:rsidRDefault="005E27E5" w:rsidP="00C70566">
      <w:pPr>
        <w:ind w:firstLine="720"/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Moff</w:t>
      </w:r>
      <w:r w:rsidR="00C70566" w:rsidRPr="008B5E9F">
        <w:rPr>
          <w:rFonts w:asciiTheme="majorHAnsi" w:hAnsiTheme="majorHAnsi"/>
          <w:sz w:val="20"/>
          <w:szCs w:val="20"/>
        </w:rPr>
        <w:t>itt Cancer Center</w:t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  <w:t xml:space="preserve">            </w:t>
      </w:r>
      <w:r w:rsidR="008B5E9F">
        <w:rPr>
          <w:rFonts w:asciiTheme="majorHAnsi" w:hAnsiTheme="majorHAnsi"/>
          <w:sz w:val="20"/>
          <w:szCs w:val="20"/>
        </w:rPr>
        <w:t xml:space="preserve"> </w:t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  <w:t xml:space="preserve">      </w:t>
      </w:r>
      <w:r w:rsidRPr="008B5E9F">
        <w:rPr>
          <w:rFonts w:asciiTheme="majorHAnsi" w:hAnsiTheme="majorHAnsi"/>
          <w:sz w:val="20"/>
          <w:szCs w:val="20"/>
        </w:rPr>
        <w:t>July 2011 – June 2012</w:t>
      </w:r>
    </w:p>
    <w:p w14:paraId="63D85E31" w14:textId="0BD640FD" w:rsidR="005E27E5" w:rsidRPr="008B5E9F" w:rsidRDefault="005E27E5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Moonlighting; care for ICU patients</w:t>
      </w:r>
    </w:p>
    <w:p w14:paraId="397B0AF8" w14:textId="77777777" w:rsidR="007A3744" w:rsidRPr="008B5E9F" w:rsidRDefault="007A3744" w:rsidP="003A39FD">
      <w:pPr>
        <w:rPr>
          <w:rFonts w:asciiTheme="majorHAnsi" w:hAnsiTheme="majorHAnsi"/>
          <w:sz w:val="20"/>
          <w:szCs w:val="20"/>
        </w:rPr>
      </w:pPr>
    </w:p>
    <w:p w14:paraId="32BD253F" w14:textId="1D4AB356" w:rsidR="00B11F29" w:rsidRPr="008B5E9F" w:rsidRDefault="00B11F29" w:rsidP="003A39FD">
      <w:pPr>
        <w:rPr>
          <w:rFonts w:asciiTheme="majorHAnsi" w:hAnsiTheme="majorHAnsi"/>
          <w:b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>Education</w:t>
      </w:r>
    </w:p>
    <w:p w14:paraId="16CEAE3C" w14:textId="12CF4777" w:rsidR="00C70566" w:rsidRPr="008B5E9F" w:rsidRDefault="00B11F29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 xml:space="preserve">Southern Illinois University, School of </w:t>
      </w:r>
      <w:r w:rsidR="00C70566" w:rsidRPr="008B5E9F">
        <w:rPr>
          <w:rFonts w:asciiTheme="majorHAnsi" w:hAnsiTheme="majorHAnsi"/>
          <w:sz w:val="20"/>
          <w:szCs w:val="20"/>
        </w:rPr>
        <w:t xml:space="preserve">Medicine </w:t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  <w:t xml:space="preserve">            </w:t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  <w:t xml:space="preserve">      </w:t>
      </w:r>
      <w:r w:rsidR="00C70566" w:rsidRPr="008B5E9F">
        <w:rPr>
          <w:rFonts w:asciiTheme="majorHAnsi" w:hAnsiTheme="majorHAnsi"/>
          <w:sz w:val="20"/>
          <w:szCs w:val="20"/>
        </w:rPr>
        <w:t>Aug 2005 – May 2009</w:t>
      </w:r>
    </w:p>
    <w:p w14:paraId="031712AF" w14:textId="0D3D5CE4" w:rsidR="00B11F29" w:rsidRPr="008B5E9F" w:rsidRDefault="00B11F29" w:rsidP="00C70566">
      <w:pPr>
        <w:ind w:firstLine="720"/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Springfield IL</w:t>
      </w:r>
      <w:r w:rsidRPr="008B5E9F">
        <w:rPr>
          <w:rFonts w:asciiTheme="majorHAnsi" w:hAnsiTheme="majorHAnsi"/>
          <w:sz w:val="20"/>
          <w:szCs w:val="20"/>
        </w:rPr>
        <w:tab/>
        <w:t xml:space="preserve">         </w:t>
      </w:r>
    </w:p>
    <w:p w14:paraId="660225D4" w14:textId="77777777" w:rsidR="00B11F29" w:rsidRPr="008B5E9F" w:rsidRDefault="00B11F29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Doctor of Medicine</w:t>
      </w:r>
    </w:p>
    <w:p w14:paraId="6227929C" w14:textId="77777777" w:rsidR="00B11F29" w:rsidRPr="006F0567" w:rsidRDefault="00B11F29" w:rsidP="003A39FD">
      <w:pPr>
        <w:rPr>
          <w:rFonts w:asciiTheme="majorHAnsi" w:hAnsiTheme="majorHAnsi"/>
          <w:sz w:val="20"/>
          <w:szCs w:val="20"/>
        </w:rPr>
      </w:pPr>
    </w:p>
    <w:p w14:paraId="0DAA284D" w14:textId="49445A31" w:rsidR="00B11F29" w:rsidRPr="008B5E9F" w:rsidRDefault="00B11F29" w:rsidP="003A39FD">
      <w:pPr>
        <w:rPr>
          <w:rFonts w:asciiTheme="majorHAnsi" w:hAnsiTheme="majorHAnsi"/>
          <w:sz w:val="20"/>
          <w:szCs w:val="20"/>
        </w:rPr>
      </w:pPr>
      <w:r w:rsidRPr="006F0567">
        <w:rPr>
          <w:rFonts w:asciiTheme="majorHAnsi" w:hAnsiTheme="majorHAnsi"/>
          <w:sz w:val="20"/>
          <w:szCs w:val="20"/>
        </w:rPr>
        <w:tab/>
        <w:t>Albion C</w:t>
      </w:r>
      <w:r w:rsidR="00C70566" w:rsidRPr="006F0567">
        <w:rPr>
          <w:rFonts w:asciiTheme="majorHAnsi" w:hAnsiTheme="majorHAnsi"/>
          <w:sz w:val="20"/>
          <w:szCs w:val="20"/>
        </w:rPr>
        <w:t>ollege, Albion MI</w:t>
      </w:r>
      <w:r w:rsidR="00C70566" w:rsidRPr="006F0567">
        <w:rPr>
          <w:rFonts w:asciiTheme="majorHAnsi" w:hAnsiTheme="majorHAnsi"/>
          <w:sz w:val="20"/>
          <w:szCs w:val="20"/>
        </w:rPr>
        <w:tab/>
      </w:r>
      <w:r w:rsidR="00C70566" w:rsidRPr="006F0567">
        <w:rPr>
          <w:rFonts w:asciiTheme="majorHAnsi" w:hAnsiTheme="majorHAnsi"/>
          <w:sz w:val="20"/>
          <w:szCs w:val="20"/>
        </w:rPr>
        <w:tab/>
      </w:r>
      <w:r w:rsidR="00C70566" w:rsidRPr="006F0567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  <w:t xml:space="preserve">            </w:t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  <w:t xml:space="preserve">      </w:t>
      </w:r>
      <w:r w:rsidRPr="008B5E9F">
        <w:rPr>
          <w:rFonts w:asciiTheme="majorHAnsi" w:hAnsiTheme="majorHAnsi"/>
          <w:sz w:val="20"/>
          <w:szCs w:val="20"/>
        </w:rPr>
        <w:t>Aug 2001- May 2005</w:t>
      </w:r>
    </w:p>
    <w:p w14:paraId="2737AF9D" w14:textId="77777777" w:rsidR="00B11F29" w:rsidRPr="008B5E9F" w:rsidRDefault="00B11F29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Bachelor of Arts in Biology and Psychology</w:t>
      </w:r>
    </w:p>
    <w:p w14:paraId="55CEAEBA" w14:textId="3C0E7249" w:rsidR="00B11F29" w:rsidRPr="008B5E9F" w:rsidRDefault="00B11F29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 xml:space="preserve">Magna Cum Laude graduate </w:t>
      </w:r>
    </w:p>
    <w:p w14:paraId="7949F7AE" w14:textId="77777777" w:rsidR="007A3744" w:rsidRPr="008B5E9F" w:rsidRDefault="007A3744" w:rsidP="003A39FD">
      <w:pPr>
        <w:rPr>
          <w:rFonts w:asciiTheme="majorHAnsi" w:hAnsiTheme="majorHAnsi"/>
          <w:sz w:val="20"/>
          <w:szCs w:val="20"/>
        </w:rPr>
      </w:pPr>
    </w:p>
    <w:p w14:paraId="25AFD7B5" w14:textId="35760A6A" w:rsidR="007A3744" w:rsidRPr="008B5E9F" w:rsidRDefault="007A3744" w:rsidP="003A39FD">
      <w:pPr>
        <w:rPr>
          <w:rFonts w:asciiTheme="majorHAnsi" w:hAnsiTheme="majorHAnsi"/>
          <w:b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>Postgraduate Training</w:t>
      </w:r>
    </w:p>
    <w:p w14:paraId="65F2FA37" w14:textId="4B947F9A" w:rsidR="007A3744" w:rsidRPr="008B5E9F" w:rsidRDefault="007A3744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University of South Florid</w:t>
      </w:r>
      <w:r w:rsidR="00C70566" w:rsidRPr="008B5E9F">
        <w:rPr>
          <w:rFonts w:asciiTheme="majorHAnsi" w:hAnsiTheme="majorHAnsi"/>
          <w:sz w:val="20"/>
          <w:szCs w:val="20"/>
        </w:rPr>
        <w:t>a, Tampa FL</w:t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  <w:t xml:space="preserve">           </w:t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  <w:t xml:space="preserve">     </w:t>
      </w:r>
      <w:r w:rsidR="00C70566" w:rsidRPr="008B5E9F">
        <w:rPr>
          <w:rFonts w:asciiTheme="majorHAnsi" w:hAnsiTheme="majorHAnsi"/>
          <w:sz w:val="20"/>
          <w:szCs w:val="20"/>
        </w:rPr>
        <w:t xml:space="preserve"> </w:t>
      </w:r>
      <w:r w:rsidRPr="008B5E9F">
        <w:rPr>
          <w:rFonts w:asciiTheme="majorHAnsi" w:hAnsiTheme="majorHAnsi"/>
          <w:sz w:val="20"/>
          <w:szCs w:val="20"/>
        </w:rPr>
        <w:t>July 2009 – June 2012</w:t>
      </w:r>
    </w:p>
    <w:p w14:paraId="2AE924E8" w14:textId="37BB54B9" w:rsidR="007A3744" w:rsidRPr="008B5E9F" w:rsidRDefault="007A3744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Internal Medicine Residency</w:t>
      </w:r>
    </w:p>
    <w:p w14:paraId="524E3BDE" w14:textId="3B2A10BE" w:rsidR="00B11F29" w:rsidRPr="008B5E9F" w:rsidRDefault="00B11F29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</w:r>
    </w:p>
    <w:p w14:paraId="51331F39" w14:textId="3141A693" w:rsidR="007A3744" w:rsidRPr="008B5E9F" w:rsidRDefault="007A3744" w:rsidP="003A39FD">
      <w:pPr>
        <w:rPr>
          <w:rFonts w:asciiTheme="majorHAnsi" w:hAnsiTheme="majorHAnsi"/>
          <w:b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>Board Certification</w:t>
      </w:r>
    </w:p>
    <w:p w14:paraId="3EA01936" w14:textId="5AFA9C02" w:rsidR="007A3744" w:rsidRPr="008B5E9F" w:rsidRDefault="007A3744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>American Board of Internal Medicine</w:t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  <w:t xml:space="preserve">         </w:t>
      </w:r>
      <w:r w:rsidR="008B5E9F">
        <w:rPr>
          <w:rFonts w:asciiTheme="majorHAnsi" w:hAnsiTheme="majorHAnsi"/>
          <w:sz w:val="20"/>
          <w:szCs w:val="20"/>
        </w:rPr>
        <w:tab/>
        <w:t xml:space="preserve">      </w:t>
      </w:r>
      <w:r w:rsidRPr="008B5E9F">
        <w:rPr>
          <w:rFonts w:asciiTheme="majorHAnsi" w:hAnsiTheme="majorHAnsi"/>
          <w:sz w:val="20"/>
          <w:szCs w:val="20"/>
        </w:rPr>
        <w:t>2012 – 2022</w:t>
      </w:r>
    </w:p>
    <w:p w14:paraId="73064D75" w14:textId="77777777" w:rsidR="007A3744" w:rsidRPr="008B5E9F" w:rsidRDefault="007A3744" w:rsidP="003A39FD">
      <w:pPr>
        <w:rPr>
          <w:rFonts w:asciiTheme="majorHAnsi" w:hAnsiTheme="majorHAnsi"/>
          <w:sz w:val="20"/>
          <w:szCs w:val="20"/>
        </w:rPr>
      </w:pPr>
    </w:p>
    <w:p w14:paraId="4BFE3BD7" w14:textId="13AD416F" w:rsidR="007A3744" w:rsidRPr="008B5E9F" w:rsidRDefault="007A3744" w:rsidP="003A39FD">
      <w:pPr>
        <w:rPr>
          <w:rFonts w:asciiTheme="majorHAnsi" w:hAnsiTheme="majorHAnsi"/>
          <w:b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>Administrative Appointments</w:t>
      </w:r>
    </w:p>
    <w:p w14:paraId="4AAA0F2F" w14:textId="5142351B" w:rsidR="00C70566" w:rsidRPr="008B5E9F" w:rsidRDefault="007A3744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 xml:space="preserve">ACUTE </w:t>
      </w:r>
      <w:r w:rsidR="007D503F" w:rsidRPr="008B5E9F">
        <w:rPr>
          <w:rFonts w:asciiTheme="majorHAnsi" w:hAnsiTheme="majorHAnsi"/>
          <w:sz w:val="20"/>
          <w:szCs w:val="20"/>
        </w:rPr>
        <w:t>Center for Eating Disorders</w:t>
      </w:r>
      <w:r w:rsidR="006F0567">
        <w:rPr>
          <w:rFonts w:asciiTheme="majorHAnsi" w:hAnsiTheme="majorHAnsi"/>
          <w:sz w:val="20"/>
          <w:szCs w:val="20"/>
        </w:rPr>
        <w:t>,</w:t>
      </w:r>
      <w:r w:rsidR="007D503F" w:rsidRPr="008B5E9F">
        <w:rPr>
          <w:rFonts w:asciiTheme="majorHAnsi" w:hAnsiTheme="majorHAnsi"/>
          <w:sz w:val="20"/>
          <w:szCs w:val="20"/>
        </w:rPr>
        <w:t xml:space="preserve"> </w:t>
      </w:r>
      <w:r w:rsidRPr="008B5E9F">
        <w:rPr>
          <w:rFonts w:asciiTheme="majorHAnsi" w:hAnsiTheme="majorHAnsi"/>
          <w:sz w:val="20"/>
          <w:szCs w:val="20"/>
        </w:rPr>
        <w:t xml:space="preserve">Assistant </w:t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  <w:t xml:space="preserve">             </w:t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  <w:t xml:space="preserve">      </w:t>
      </w:r>
      <w:r w:rsidR="00C70566" w:rsidRPr="008B5E9F">
        <w:rPr>
          <w:rFonts w:asciiTheme="majorHAnsi" w:hAnsiTheme="majorHAnsi"/>
          <w:sz w:val="20"/>
          <w:szCs w:val="20"/>
        </w:rPr>
        <w:t xml:space="preserve"> June 2018 - Current</w:t>
      </w:r>
    </w:p>
    <w:p w14:paraId="78B3FE69" w14:textId="79155750" w:rsidR="007A3744" w:rsidRPr="008B5E9F" w:rsidRDefault="007A3744" w:rsidP="00C70566">
      <w:pPr>
        <w:ind w:left="720" w:firstLine="720"/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Medical Director</w:t>
      </w:r>
      <w:r w:rsidR="007D503F" w:rsidRPr="008B5E9F">
        <w:rPr>
          <w:rFonts w:asciiTheme="majorHAnsi" w:hAnsiTheme="majorHAnsi"/>
          <w:sz w:val="20"/>
          <w:szCs w:val="20"/>
        </w:rPr>
        <w:tab/>
        <w:t xml:space="preserve"> </w:t>
      </w:r>
    </w:p>
    <w:p w14:paraId="05D0C824" w14:textId="4D79DCFA" w:rsidR="00C70566" w:rsidRPr="008B5E9F" w:rsidRDefault="007D503F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 xml:space="preserve">Internal Medicine Residency Program Evaluation </w:t>
      </w:r>
      <w:r w:rsidR="00C70566" w:rsidRPr="008B5E9F">
        <w:rPr>
          <w:rFonts w:asciiTheme="majorHAnsi" w:hAnsiTheme="majorHAnsi"/>
          <w:sz w:val="20"/>
          <w:szCs w:val="20"/>
        </w:rPr>
        <w:tab/>
        <w:t xml:space="preserve">             </w:t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  <w:t xml:space="preserve">       </w:t>
      </w:r>
      <w:r w:rsidR="00C70566" w:rsidRPr="008B5E9F">
        <w:rPr>
          <w:rFonts w:asciiTheme="majorHAnsi" w:hAnsiTheme="majorHAnsi"/>
          <w:sz w:val="20"/>
          <w:szCs w:val="20"/>
        </w:rPr>
        <w:t>July 2015 – Aug 2016</w:t>
      </w:r>
    </w:p>
    <w:p w14:paraId="4980CF32" w14:textId="2C49809F" w:rsidR="007D503F" w:rsidRPr="008B5E9F" w:rsidRDefault="007D503F" w:rsidP="00C70566">
      <w:pPr>
        <w:ind w:left="720" w:firstLine="720"/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 xml:space="preserve">Committee Chair   </w:t>
      </w:r>
    </w:p>
    <w:p w14:paraId="42D98C4B" w14:textId="77777777" w:rsidR="007A3744" w:rsidRPr="008B5E9F" w:rsidRDefault="007A3744" w:rsidP="003A39FD">
      <w:pPr>
        <w:rPr>
          <w:rFonts w:asciiTheme="majorHAnsi" w:hAnsiTheme="majorHAnsi"/>
          <w:sz w:val="20"/>
          <w:szCs w:val="20"/>
        </w:rPr>
      </w:pPr>
    </w:p>
    <w:p w14:paraId="4D2E9269" w14:textId="608DD733" w:rsidR="007D503F" w:rsidRPr="008B5E9F" w:rsidRDefault="007D503F" w:rsidP="003A39FD">
      <w:pPr>
        <w:rPr>
          <w:rFonts w:asciiTheme="majorHAnsi" w:hAnsiTheme="majorHAnsi"/>
          <w:b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>Education and Curricular Development</w:t>
      </w:r>
    </w:p>
    <w:p w14:paraId="3C859D7D" w14:textId="63671C93" w:rsidR="007D503F" w:rsidRPr="008B5E9F" w:rsidRDefault="007D503F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  <w:u w:val="single"/>
        </w:rPr>
        <w:t>Development of the Eating Disorder medicine fellowship program</w:t>
      </w:r>
      <w:r w:rsidRPr="008B5E9F">
        <w:rPr>
          <w:rFonts w:asciiTheme="majorHAnsi" w:hAnsiTheme="majorHAnsi"/>
          <w:sz w:val="20"/>
          <w:szCs w:val="20"/>
        </w:rPr>
        <w:t xml:space="preserve">    </w:t>
      </w:r>
      <w:r w:rsidR="008B5E9F">
        <w:rPr>
          <w:rFonts w:asciiTheme="majorHAnsi" w:hAnsiTheme="majorHAnsi"/>
          <w:sz w:val="20"/>
          <w:szCs w:val="20"/>
        </w:rPr>
        <w:tab/>
        <w:t xml:space="preserve">       </w:t>
      </w:r>
      <w:r w:rsidRPr="008B5E9F">
        <w:rPr>
          <w:rFonts w:asciiTheme="majorHAnsi" w:hAnsiTheme="majorHAnsi"/>
          <w:sz w:val="20"/>
          <w:szCs w:val="20"/>
        </w:rPr>
        <w:t>July 2018 - Current</w:t>
      </w:r>
    </w:p>
    <w:p w14:paraId="2242E9F1" w14:textId="35037938" w:rsidR="003352D7" w:rsidRPr="008B5E9F" w:rsidRDefault="003352D7" w:rsidP="003352D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Co-developed this curriculum</w:t>
      </w:r>
    </w:p>
    <w:p w14:paraId="0FD33777" w14:textId="5A9759BF" w:rsidR="003352D7" w:rsidRPr="008B5E9F" w:rsidRDefault="003352D7" w:rsidP="003352D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1</w:t>
      </w:r>
      <w:r w:rsidRPr="008B5E9F">
        <w:rPr>
          <w:rFonts w:asciiTheme="majorHAnsi" w:hAnsiTheme="majorHAnsi"/>
          <w:sz w:val="20"/>
          <w:szCs w:val="20"/>
          <w:vertAlign w:val="superscript"/>
        </w:rPr>
        <w:t>st</w:t>
      </w:r>
      <w:r w:rsidRPr="008B5E9F">
        <w:rPr>
          <w:rFonts w:asciiTheme="majorHAnsi" w:hAnsiTheme="majorHAnsi"/>
          <w:sz w:val="20"/>
          <w:szCs w:val="20"/>
        </w:rPr>
        <w:t xml:space="preserve"> medicine based non-ACMGE eating disorder fellowship</w:t>
      </w:r>
    </w:p>
    <w:p w14:paraId="22B5AF5E" w14:textId="7FB97EB2" w:rsidR="003352D7" w:rsidRPr="008B5E9F" w:rsidRDefault="003352D7" w:rsidP="003352D7">
      <w:pPr>
        <w:ind w:left="1440" w:firstLine="360"/>
        <w:rPr>
          <w:rFonts w:asciiTheme="majorHAnsi" w:hAnsiTheme="majorHAnsi"/>
          <w:sz w:val="20"/>
          <w:szCs w:val="20"/>
        </w:rPr>
      </w:pPr>
      <w:proofErr w:type="gramStart"/>
      <w:r w:rsidRPr="008B5E9F">
        <w:rPr>
          <w:rFonts w:asciiTheme="majorHAnsi" w:hAnsiTheme="majorHAnsi"/>
          <w:sz w:val="20"/>
          <w:szCs w:val="20"/>
        </w:rPr>
        <w:t>in</w:t>
      </w:r>
      <w:proofErr w:type="gramEnd"/>
      <w:r w:rsidRPr="008B5E9F">
        <w:rPr>
          <w:rFonts w:asciiTheme="majorHAnsi" w:hAnsiTheme="majorHAnsi"/>
          <w:sz w:val="20"/>
          <w:szCs w:val="20"/>
        </w:rPr>
        <w:t xml:space="preserve"> the country</w:t>
      </w:r>
    </w:p>
    <w:p w14:paraId="08D39217" w14:textId="77777777" w:rsidR="003352D7" w:rsidRPr="008B5E9F" w:rsidRDefault="003352D7" w:rsidP="003352D7">
      <w:pPr>
        <w:ind w:left="1440" w:firstLine="360"/>
        <w:rPr>
          <w:rFonts w:asciiTheme="majorHAnsi" w:hAnsiTheme="majorHAnsi"/>
          <w:sz w:val="20"/>
          <w:szCs w:val="20"/>
        </w:rPr>
      </w:pPr>
    </w:p>
    <w:p w14:paraId="55B82EA0" w14:textId="7EC2E461" w:rsidR="007D503F" w:rsidRPr="008B5E9F" w:rsidRDefault="007D503F" w:rsidP="007D503F">
      <w:pPr>
        <w:ind w:left="720"/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  <w:u w:val="single"/>
        </w:rPr>
        <w:t xml:space="preserve">Development of the Internal Medicine Residency </w:t>
      </w:r>
      <w:r w:rsidR="003352D7" w:rsidRPr="00F907B4">
        <w:rPr>
          <w:rFonts w:asciiTheme="majorHAnsi" w:hAnsiTheme="majorHAnsi"/>
          <w:sz w:val="20"/>
          <w:szCs w:val="20"/>
          <w:u w:val="single"/>
        </w:rPr>
        <w:t>rotation</w:t>
      </w:r>
      <w:r w:rsidR="00F907B4" w:rsidRPr="00F907B4">
        <w:rPr>
          <w:rFonts w:asciiTheme="majorHAnsi" w:hAnsiTheme="majorHAnsi"/>
          <w:sz w:val="20"/>
          <w:szCs w:val="20"/>
          <w:u w:val="single"/>
        </w:rPr>
        <w:t xml:space="preserve"> through ACUTE</w:t>
      </w:r>
      <w:r w:rsidR="00F907B4">
        <w:rPr>
          <w:rFonts w:asciiTheme="majorHAnsi" w:hAnsiTheme="majorHAnsi"/>
          <w:sz w:val="20"/>
          <w:szCs w:val="20"/>
        </w:rPr>
        <w:t xml:space="preserve">            </w:t>
      </w:r>
      <w:r w:rsidR="003352D7" w:rsidRPr="008B5E9F">
        <w:rPr>
          <w:rFonts w:asciiTheme="majorHAnsi" w:hAnsiTheme="majorHAnsi"/>
          <w:sz w:val="20"/>
          <w:szCs w:val="20"/>
        </w:rPr>
        <w:t>July 2017 - Current</w:t>
      </w:r>
    </w:p>
    <w:p w14:paraId="11D699C4" w14:textId="10B628BF" w:rsidR="007D503F" w:rsidRPr="008B5E9F" w:rsidRDefault="003352D7" w:rsidP="003352D7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Developed and implemented internal medicine</w:t>
      </w:r>
    </w:p>
    <w:p w14:paraId="68975574" w14:textId="4F395FD0" w:rsidR="003352D7" w:rsidRPr="008B5E9F" w:rsidRDefault="003352D7" w:rsidP="003352D7">
      <w:pPr>
        <w:ind w:left="1800"/>
        <w:rPr>
          <w:rFonts w:asciiTheme="majorHAnsi" w:hAnsiTheme="majorHAnsi"/>
          <w:sz w:val="20"/>
          <w:szCs w:val="20"/>
        </w:rPr>
      </w:pPr>
      <w:proofErr w:type="gramStart"/>
      <w:r w:rsidRPr="008B5E9F">
        <w:rPr>
          <w:rFonts w:asciiTheme="majorHAnsi" w:hAnsiTheme="majorHAnsi"/>
          <w:sz w:val="20"/>
          <w:szCs w:val="20"/>
        </w:rPr>
        <w:t>residency</w:t>
      </w:r>
      <w:proofErr w:type="gramEnd"/>
      <w:r w:rsidRPr="008B5E9F">
        <w:rPr>
          <w:rFonts w:asciiTheme="majorHAnsi" w:hAnsiTheme="majorHAnsi"/>
          <w:sz w:val="20"/>
          <w:szCs w:val="20"/>
        </w:rPr>
        <w:t xml:space="preserve"> program </w:t>
      </w:r>
      <w:r w:rsidR="005E27E5" w:rsidRPr="008B5E9F">
        <w:rPr>
          <w:rFonts w:asciiTheme="majorHAnsi" w:hAnsiTheme="majorHAnsi"/>
          <w:sz w:val="20"/>
          <w:szCs w:val="20"/>
        </w:rPr>
        <w:t>rotation for all PGYs</w:t>
      </w:r>
    </w:p>
    <w:p w14:paraId="6292A584" w14:textId="77777777" w:rsidR="003352D7" w:rsidRPr="008B5E9F" w:rsidRDefault="003352D7" w:rsidP="003352D7">
      <w:pPr>
        <w:rPr>
          <w:rFonts w:asciiTheme="majorHAnsi" w:hAnsiTheme="majorHAnsi"/>
          <w:sz w:val="20"/>
          <w:szCs w:val="20"/>
        </w:rPr>
      </w:pPr>
    </w:p>
    <w:p w14:paraId="2EE4B243" w14:textId="20C1C7A3" w:rsidR="003352D7" w:rsidRPr="008B5E9F" w:rsidRDefault="003352D7" w:rsidP="003352D7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lastRenderedPageBreak/>
        <w:tab/>
      </w:r>
      <w:r w:rsidRPr="008B5E9F">
        <w:rPr>
          <w:rFonts w:asciiTheme="majorHAnsi" w:hAnsiTheme="majorHAnsi"/>
          <w:sz w:val="20"/>
          <w:szCs w:val="20"/>
          <w:u w:val="single"/>
        </w:rPr>
        <w:t>Medical Jeopardy</w:t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</w:r>
      <w:r w:rsidR="008B5E9F">
        <w:rPr>
          <w:rFonts w:asciiTheme="majorHAnsi" w:hAnsiTheme="majorHAnsi"/>
          <w:sz w:val="20"/>
          <w:szCs w:val="20"/>
        </w:rPr>
        <w:tab/>
        <w:t xml:space="preserve">    </w:t>
      </w:r>
      <w:r w:rsidRPr="008B5E9F">
        <w:rPr>
          <w:rFonts w:asciiTheme="majorHAnsi" w:hAnsiTheme="majorHAnsi"/>
          <w:sz w:val="20"/>
          <w:szCs w:val="20"/>
        </w:rPr>
        <w:t xml:space="preserve"> July 2015 – Aug 2016</w:t>
      </w:r>
    </w:p>
    <w:p w14:paraId="288C2A72" w14:textId="533A681F" w:rsidR="003352D7" w:rsidRPr="008B5E9F" w:rsidRDefault="003352D7" w:rsidP="003352D7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 xml:space="preserve">Designed monthly jeopardy games delivered at case </w:t>
      </w:r>
    </w:p>
    <w:p w14:paraId="4BF42208" w14:textId="1106DBA1" w:rsidR="003352D7" w:rsidRDefault="003352D7" w:rsidP="003352D7">
      <w:pPr>
        <w:pStyle w:val="ListParagraph"/>
        <w:ind w:left="1800"/>
        <w:rPr>
          <w:rFonts w:asciiTheme="majorHAnsi" w:hAnsiTheme="majorHAnsi"/>
          <w:sz w:val="20"/>
          <w:szCs w:val="20"/>
        </w:rPr>
      </w:pPr>
      <w:proofErr w:type="gramStart"/>
      <w:r w:rsidRPr="008B5E9F">
        <w:rPr>
          <w:rFonts w:asciiTheme="majorHAnsi" w:hAnsiTheme="majorHAnsi"/>
          <w:sz w:val="20"/>
          <w:szCs w:val="20"/>
        </w:rPr>
        <w:t>conference</w:t>
      </w:r>
      <w:proofErr w:type="gramEnd"/>
      <w:r w:rsidRPr="008B5E9F">
        <w:rPr>
          <w:rFonts w:asciiTheme="majorHAnsi" w:hAnsiTheme="majorHAnsi"/>
          <w:sz w:val="20"/>
          <w:szCs w:val="20"/>
        </w:rPr>
        <w:t xml:space="preserve"> meant to stimulate learning in a different fashion</w:t>
      </w:r>
      <w:r w:rsidR="00F907B4">
        <w:rPr>
          <w:rFonts w:asciiTheme="majorHAnsi" w:hAnsiTheme="majorHAnsi"/>
          <w:sz w:val="20"/>
          <w:szCs w:val="20"/>
        </w:rPr>
        <w:t xml:space="preserve"> </w:t>
      </w:r>
    </w:p>
    <w:p w14:paraId="15C0659C" w14:textId="4F246DAE" w:rsidR="00F907B4" w:rsidRPr="008B5E9F" w:rsidRDefault="00F907B4" w:rsidP="003352D7">
      <w:pPr>
        <w:pStyle w:val="ListParagraph"/>
        <w:ind w:left="180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than</w:t>
      </w:r>
      <w:proofErr w:type="gramEnd"/>
      <w:r>
        <w:rPr>
          <w:rFonts w:asciiTheme="majorHAnsi" w:hAnsiTheme="majorHAnsi"/>
          <w:sz w:val="20"/>
          <w:szCs w:val="20"/>
        </w:rPr>
        <w:t xml:space="preserve"> typical lectures</w:t>
      </w:r>
    </w:p>
    <w:p w14:paraId="70D5BC48" w14:textId="22B8B01B" w:rsidR="007D503F" w:rsidRPr="008B5E9F" w:rsidRDefault="003352D7" w:rsidP="003352D7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Designed to help students prepare for medicine boards</w:t>
      </w:r>
    </w:p>
    <w:p w14:paraId="3587D3B9" w14:textId="77777777" w:rsidR="005E27E5" w:rsidRPr="008B5E9F" w:rsidRDefault="005E27E5" w:rsidP="005E27E5">
      <w:pPr>
        <w:rPr>
          <w:rFonts w:asciiTheme="majorHAnsi" w:hAnsiTheme="majorHAnsi"/>
          <w:sz w:val="20"/>
          <w:szCs w:val="20"/>
        </w:rPr>
      </w:pPr>
    </w:p>
    <w:p w14:paraId="2CF802BB" w14:textId="5A556CCE" w:rsidR="005E27E5" w:rsidRPr="008B5E9F" w:rsidRDefault="005E27E5" w:rsidP="005E27E5">
      <w:pPr>
        <w:rPr>
          <w:rFonts w:asciiTheme="majorHAnsi" w:hAnsiTheme="majorHAnsi"/>
          <w:b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 xml:space="preserve">Teaching </w:t>
      </w:r>
    </w:p>
    <w:p w14:paraId="418D943A" w14:textId="3BBC13BD" w:rsidR="005E27E5" w:rsidRPr="008B5E9F" w:rsidRDefault="005E27E5" w:rsidP="005E27E5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Foundations of Doctoring Curriculum</w:t>
      </w:r>
      <w:r w:rsidR="004C52C3" w:rsidRPr="008B5E9F">
        <w:rPr>
          <w:rFonts w:asciiTheme="majorHAnsi" w:hAnsiTheme="majorHAnsi"/>
          <w:sz w:val="20"/>
          <w:szCs w:val="20"/>
        </w:rPr>
        <w:tab/>
      </w:r>
      <w:r w:rsidR="004C52C3" w:rsidRPr="008B5E9F">
        <w:rPr>
          <w:rFonts w:asciiTheme="majorHAnsi" w:hAnsiTheme="majorHAnsi"/>
          <w:sz w:val="20"/>
          <w:szCs w:val="20"/>
        </w:rPr>
        <w:tab/>
      </w:r>
      <w:r w:rsidR="004C52C3" w:rsidRPr="008B5E9F">
        <w:rPr>
          <w:rFonts w:asciiTheme="majorHAnsi" w:hAnsiTheme="majorHAnsi"/>
          <w:sz w:val="20"/>
          <w:szCs w:val="20"/>
        </w:rPr>
        <w:tab/>
      </w:r>
      <w:r w:rsidR="004C52C3" w:rsidRPr="008B5E9F">
        <w:rPr>
          <w:rFonts w:asciiTheme="majorHAnsi" w:hAnsiTheme="majorHAnsi"/>
          <w:sz w:val="20"/>
          <w:szCs w:val="20"/>
        </w:rPr>
        <w:tab/>
        <w:t xml:space="preserve">         </w:t>
      </w:r>
      <w:r w:rsidR="008B5E9F">
        <w:rPr>
          <w:rFonts w:asciiTheme="majorHAnsi" w:hAnsiTheme="majorHAnsi"/>
          <w:sz w:val="20"/>
          <w:szCs w:val="20"/>
        </w:rPr>
        <w:tab/>
        <w:t xml:space="preserve">    </w:t>
      </w:r>
      <w:r w:rsidRPr="008B5E9F">
        <w:rPr>
          <w:rFonts w:asciiTheme="majorHAnsi" w:hAnsiTheme="majorHAnsi"/>
          <w:sz w:val="20"/>
          <w:szCs w:val="20"/>
        </w:rPr>
        <w:t>Oct 2016 – June 2018</w:t>
      </w:r>
    </w:p>
    <w:p w14:paraId="3DF609D5" w14:textId="77777777" w:rsidR="005E27E5" w:rsidRPr="008B5E9F" w:rsidRDefault="005E27E5" w:rsidP="005E27E5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Helped medical students develop physical exam and</w:t>
      </w:r>
    </w:p>
    <w:p w14:paraId="03F8A301" w14:textId="77777777" w:rsidR="005E27E5" w:rsidRPr="008B5E9F" w:rsidRDefault="005E27E5" w:rsidP="005E27E5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proofErr w:type="gramStart"/>
      <w:r w:rsidRPr="008B5E9F">
        <w:rPr>
          <w:rFonts w:asciiTheme="majorHAnsi" w:hAnsiTheme="majorHAnsi"/>
          <w:sz w:val="20"/>
          <w:szCs w:val="20"/>
        </w:rPr>
        <w:t>critical</w:t>
      </w:r>
      <w:proofErr w:type="gramEnd"/>
      <w:r w:rsidRPr="008B5E9F">
        <w:rPr>
          <w:rFonts w:asciiTheme="majorHAnsi" w:hAnsiTheme="majorHAnsi"/>
          <w:sz w:val="20"/>
          <w:szCs w:val="20"/>
        </w:rPr>
        <w:t xml:space="preserve"> thinking skills</w:t>
      </w:r>
    </w:p>
    <w:p w14:paraId="1BDD90BF" w14:textId="77777777" w:rsidR="005E27E5" w:rsidRPr="008B5E9F" w:rsidRDefault="005E27E5" w:rsidP="005E27E5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~5 shifts/semester</w:t>
      </w:r>
    </w:p>
    <w:p w14:paraId="45D21604" w14:textId="77777777" w:rsidR="005E27E5" w:rsidRPr="008B5E9F" w:rsidRDefault="005E27E5" w:rsidP="005E27E5">
      <w:pPr>
        <w:ind w:left="720"/>
        <w:rPr>
          <w:rFonts w:asciiTheme="majorHAnsi" w:hAnsiTheme="majorHAnsi"/>
          <w:sz w:val="20"/>
          <w:szCs w:val="20"/>
        </w:rPr>
      </w:pPr>
    </w:p>
    <w:p w14:paraId="390F8043" w14:textId="1914C22D" w:rsidR="004C52C3" w:rsidRPr="008B5E9F" w:rsidRDefault="005E27E5" w:rsidP="005E27E5">
      <w:pPr>
        <w:ind w:left="720"/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 xml:space="preserve">Internal Medicine Inpatient </w:t>
      </w:r>
      <w:r w:rsidR="004C52C3" w:rsidRPr="008B5E9F">
        <w:rPr>
          <w:rFonts w:asciiTheme="majorHAnsi" w:hAnsiTheme="majorHAnsi"/>
          <w:sz w:val="20"/>
          <w:szCs w:val="20"/>
        </w:rPr>
        <w:t>Ward</w:t>
      </w:r>
      <w:r w:rsidR="004C52C3" w:rsidRPr="008B5E9F">
        <w:rPr>
          <w:rFonts w:asciiTheme="majorHAnsi" w:hAnsiTheme="majorHAnsi"/>
          <w:sz w:val="20"/>
          <w:szCs w:val="20"/>
        </w:rPr>
        <w:tab/>
      </w:r>
      <w:r w:rsidR="004C52C3" w:rsidRPr="008B5E9F">
        <w:rPr>
          <w:rFonts w:asciiTheme="majorHAnsi" w:hAnsiTheme="majorHAnsi"/>
          <w:sz w:val="20"/>
          <w:szCs w:val="20"/>
        </w:rPr>
        <w:tab/>
      </w:r>
      <w:r w:rsidR="004C52C3" w:rsidRPr="008B5E9F">
        <w:rPr>
          <w:rFonts w:asciiTheme="majorHAnsi" w:hAnsiTheme="majorHAnsi"/>
          <w:sz w:val="20"/>
          <w:szCs w:val="20"/>
        </w:rPr>
        <w:tab/>
      </w:r>
      <w:r w:rsidR="004C52C3" w:rsidRPr="008B5E9F">
        <w:rPr>
          <w:rFonts w:asciiTheme="majorHAnsi" w:hAnsiTheme="majorHAnsi"/>
          <w:sz w:val="20"/>
          <w:szCs w:val="20"/>
        </w:rPr>
        <w:tab/>
      </w:r>
      <w:r w:rsidR="004C52C3" w:rsidRPr="008B5E9F">
        <w:rPr>
          <w:rFonts w:asciiTheme="majorHAnsi" w:hAnsiTheme="majorHAnsi"/>
          <w:sz w:val="20"/>
          <w:szCs w:val="20"/>
        </w:rPr>
        <w:tab/>
        <w:t xml:space="preserve">         </w:t>
      </w:r>
      <w:r w:rsidR="008B5E9F">
        <w:rPr>
          <w:rFonts w:asciiTheme="majorHAnsi" w:hAnsiTheme="majorHAnsi"/>
          <w:sz w:val="20"/>
          <w:szCs w:val="20"/>
        </w:rPr>
        <w:t xml:space="preserve">           </w:t>
      </w:r>
      <w:r w:rsidR="004C52C3" w:rsidRPr="008B5E9F">
        <w:rPr>
          <w:rFonts w:asciiTheme="majorHAnsi" w:hAnsiTheme="majorHAnsi"/>
          <w:sz w:val="20"/>
          <w:szCs w:val="20"/>
        </w:rPr>
        <w:t xml:space="preserve"> </w:t>
      </w:r>
      <w:r w:rsidRPr="008B5E9F">
        <w:rPr>
          <w:rFonts w:asciiTheme="majorHAnsi" w:hAnsiTheme="majorHAnsi"/>
          <w:sz w:val="20"/>
          <w:szCs w:val="20"/>
        </w:rPr>
        <w:t>Sep 2016 –</w:t>
      </w:r>
      <w:r w:rsidR="004C52C3" w:rsidRPr="008B5E9F">
        <w:rPr>
          <w:rFonts w:asciiTheme="majorHAnsi" w:hAnsiTheme="majorHAnsi"/>
          <w:sz w:val="20"/>
          <w:szCs w:val="20"/>
        </w:rPr>
        <w:t xml:space="preserve"> Current       -      Attending ph</w:t>
      </w:r>
      <w:r w:rsidR="00F907B4">
        <w:rPr>
          <w:rFonts w:asciiTheme="majorHAnsi" w:hAnsiTheme="majorHAnsi"/>
          <w:sz w:val="20"/>
          <w:szCs w:val="20"/>
        </w:rPr>
        <w:t xml:space="preserve">ysician: </w:t>
      </w:r>
      <w:proofErr w:type="gramStart"/>
      <w:r w:rsidR="00F907B4">
        <w:rPr>
          <w:rFonts w:asciiTheme="majorHAnsi" w:hAnsiTheme="majorHAnsi"/>
          <w:sz w:val="20"/>
          <w:szCs w:val="20"/>
        </w:rPr>
        <w:t>2 residents/daily</w:t>
      </w:r>
      <w:r w:rsidR="004C52C3" w:rsidRPr="008B5E9F">
        <w:rPr>
          <w:rFonts w:asciiTheme="majorHAnsi" w:hAnsiTheme="majorHAnsi"/>
          <w:sz w:val="20"/>
          <w:szCs w:val="20"/>
        </w:rPr>
        <w:t>, 1 medical student</w:t>
      </w:r>
      <w:proofErr w:type="gramEnd"/>
    </w:p>
    <w:p w14:paraId="1E6E3BBC" w14:textId="5B2D3EEF" w:rsidR="005E27E5" w:rsidRPr="008B5E9F" w:rsidRDefault="004C52C3" w:rsidP="004C52C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~2 weeks per year</w:t>
      </w:r>
      <w:r w:rsidR="005E27E5" w:rsidRPr="008B5E9F">
        <w:rPr>
          <w:rFonts w:asciiTheme="majorHAnsi" w:hAnsiTheme="majorHAnsi"/>
          <w:sz w:val="20"/>
          <w:szCs w:val="20"/>
        </w:rPr>
        <w:tab/>
      </w:r>
    </w:p>
    <w:p w14:paraId="5CE17B95" w14:textId="050C7321" w:rsidR="004C52C3" w:rsidRPr="008B5E9F" w:rsidRDefault="004C52C3" w:rsidP="004C52C3">
      <w:pPr>
        <w:ind w:left="720"/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ACUTE Eating disorder service</w:t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  <w:t xml:space="preserve">         </w:t>
      </w:r>
      <w:r w:rsidR="008B5E9F">
        <w:rPr>
          <w:rFonts w:asciiTheme="majorHAnsi" w:hAnsiTheme="majorHAnsi"/>
          <w:sz w:val="20"/>
          <w:szCs w:val="20"/>
        </w:rPr>
        <w:t xml:space="preserve">            </w:t>
      </w:r>
      <w:r w:rsidRPr="008B5E9F">
        <w:rPr>
          <w:rFonts w:asciiTheme="majorHAnsi" w:hAnsiTheme="majorHAnsi"/>
          <w:sz w:val="20"/>
          <w:szCs w:val="20"/>
        </w:rPr>
        <w:t xml:space="preserve"> July 2017 – Current</w:t>
      </w:r>
    </w:p>
    <w:p w14:paraId="30F8E40A" w14:textId="09674883" w:rsidR="004C52C3" w:rsidRPr="008B5E9F" w:rsidRDefault="004C52C3" w:rsidP="004C52C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Attending physician</w:t>
      </w:r>
    </w:p>
    <w:p w14:paraId="514EFD69" w14:textId="77777777" w:rsidR="004C52C3" w:rsidRPr="008B5E9F" w:rsidRDefault="004C52C3" w:rsidP="004C52C3">
      <w:pPr>
        <w:rPr>
          <w:rFonts w:asciiTheme="majorHAnsi" w:hAnsiTheme="majorHAnsi"/>
          <w:sz w:val="20"/>
          <w:szCs w:val="20"/>
        </w:rPr>
      </w:pPr>
    </w:p>
    <w:p w14:paraId="051C5175" w14:textId="49A9796D" w:rsidR="004C52C3" w:rsidRPr="008B5E9F" w:rsidRDefault="004C52C3" w:rsidP="004C52C3">
      <w:pPr>
        <w:ind w:left="720"/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Internal Medicine Inpatient Ward</w:t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  <w:t xml:space="preserve">          </w:t>
      </w:r>
      <w:r w:rsidR="008B5E9F">
        <w:rPr>
          <w:rFonts w:asciiTheme="majorHAnsi" w:hAnsiTheme="majorHAnsi"/>
          <w:sz w:val="20"/>
          <w:szCs w:val="20"/>
        </w:rPr>
        <w:t xml:space="preserve">            </w:t>
      </w:r>
      <w:r w:rsidRPr="008B5E9F">
        <w:rPr>
          <w:rFonts w:asciiTheme="majorHAnsi" w:hAnsiTheme="majorHAnsi"/>
          <w:sz w:val="20"/>
          <w:szCs w:val="20"/>
        </w:rPr>
        <w:t>July 2013 – Aug 2016</w:t>
      </w:r>
    </w:p>
    <w:p w14:paraId="55B5158A" w14:textId="0B4889F3" w:rsidR="004C52C3" w:rsidRPr="008B5E9F" w:rsidRDefault="004C52C3" w:rsidP="004C52C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Attending physician: 3 resident/daily, 2 medical students</w:t>
      </w:r>
    </w:p>
    <w:p w14:paraId="1A3C02EA" w14:textId="69BAB181" w:rsidR="004C52C3" w:rsidRPr="008B5E9F" w:rsidRDefault="004C52C3" w:rsidP="004C52C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~12 months per year</w:t>
      </w:r>
    </w:p>
    <w:p w14:paraId="302E92E1" w14:textId="3B44FA78" w:rsidR="004C52C3" w:rsidRPr="008B5E9F" w:rsidRDefault="004C52C3" w:rsidP="004C52C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Weekly morning report case presentation and discussion</w:t>
      </w:r>
    </w:p>
    <w:p w14:paraId="78E0F8EE" w14:textId="08786C46" w:rsidR="004C52C3" w:rsidRPr="008B5E9F" w:rsidRDefault="004C52C3" w:rsidP="004C52C3">
      <w:pPr>
        <w:ind w:left="720"/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Internal Medicine Consult Service</w:t>
      </w:r>
    </w:p>
    <w:p w14:paraId="4EC8CD4A" w14:textId="1993F42D" w:rsidR="004C52C3" w:rsidRPr="008B5E9F" w:rsidRDefault="004C52C3" w:rsidP="004C52C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Attending physician: 1 resident/daily, 1 medical student</w:t>
      </w:r>
    </w:p>
    <w:p w14:paraId="3FA0DEE6" w14:textId="5C0B14EC" w:rsidR="004C52C3" w:rsidRDefault="004C52C3" w:rsidP="004C52C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~8 months per year</w:t>
      </w:r>
    </w:p>
    <w:p w14:paraId="24E48700" w14:textId="78416F41" w:rsidR="00BD00B5" w:rsidRPr="00BD00B5" w:rsidRDefault="00BD00B5" w:rsidP="00BD00B5">
      <w:p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Clinical Instructor Florida Atlantic University</w:t>
      </w:r>
    </w:p>
    <w:p w14:paraId="604997FF" w14:textId="77777777" w:rsidR="004C52C3" w:rsidRPr="008B5E9F" w:rsidRDefault="004C52C3" w:rsidP="004C52C3">
      <w:pPr>
        <w:rPr>
          <w:rFonts w:asciiTheme="majorHAnsi" w:hAnsiTheme="majorHAnsi"/>
          <w:sz w:val="20"/>
          <w:szCs w:val="20"/>
        </w:rPr>
      </w:pPr>
    </w:p>
    <w:p w14:paraId="0F77EEB4" w14:textId="205B152A" w:rsidR="004C52C3" w:rsidRPr="008B5E9F" w:rsidRDefault="004C52C3" w:rsidP="004C52C3">
      <w:pPr>
        <w:rPr>
          <w:rFonts w:asciiTheme="majorHAnsi" w:hAnsiTheme="majorHAnsi"/>
          <w:b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>Service</w:t>
      </w:r>
    </w:p>
    <w:p w14:paraId="070D329B" w14:textId="73FC2C57" w:rsidR="004C52C3" w:rsidRPr="008B5E9F" w:rsidRDefault="004C52C3" w:rsidP="004C52C3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Peer review committee</w:t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  <w:t xml:space="preserve">        </w:t>
      </w:r>
      <w:r w:rsidR="006F0567">
        <w:rPr>
          <w:rFonts w:asciiTheme="majorHAnsi" w:hAnsiTheme="majorHAnsi"/>
          <w:sz w:val="20"/>
          <w:szCs w:val="20"/>
        </w:rPr>
        <w:t xml:space="preserve">             </w:t>
      </w:r>
      <w:r w:rsidR="00C70566" w:rsidRPr="008B5E9F">
        <w:rPr>
          <w:rFonts w:asciiTheme="majorHAnsi" w:hAnsiTheme="majorHAnsi"/>
          <w:sz w:val="20"/>
          <w:szCs w:val="20"/>
        </w:rPr>
        <w:t>April 2015 – Aug 2016</w:t>
      </w:r>
    </w:p>
    <w:p w14:paraId="04CB705D" w14:textId="50C96A0C" w:rsidR="004C52C3" w:rsidRPr="008B5E9F" w:rsidRDefault="004C52C3" w:rsidP="004C52C3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>Internal Medicine Residency Clinical Competency Committee</w:t>
      </w:r>
      <w:r w:rsidR="00C70566" w:rsidRPr="008B5E9F">
        <w:rPr>
          <w:rFonts w:asciiTheme="majorHAnsi" w:hAnsiTheme="majorHAnsi"/>
          <w:sz w:val="20"/>
          <w:szCs w:val="20"/>
        </w:rPr>
        <w:t xml:space="preserve">  </w:t>
      </w:r>
      <w:r w:rsidR="00C70566" w:rsidRPr="008B5E9F">
        <w:rPr>
          <w:rFonts w:asciiTheme="majorHAnsi" w:hAnsiTheme="majorHAnsi"/>
          <w:sz w:val="20"/>
          <w:szCs w:val="20"/>
        </w:rPr>
        <w:tab/>
        <w:t xml:space="preserve">        </w:t>
      </w:r>
      <w:r w:rsidR="006F0567">
        <w:rPr>
          <w:rFonts w:asciiTheme="majorHAnsi" w:hAnsiTheme="majorHAnsi"/>
          <w:sz w:val="20"/>
          <w:szCs w:val="20"/>
        </w:rPr>
        <w:t xml:space="preserve">             </w:t>
      </w:r>
      <w:r w:rsidR="00C70566" w:rsidRPr="008B5E9F">
        <w:rPr>
          <w:rFonts w:asciiTheme="majorHAnsi" w:hAnsiTheme="majorHAnsi"/>
          <w:sz w:val="20"/>
          <w:szCs w:val="20"/>
        </w:rPr>
        <w:t>May 2015 – Aug 2016</w:t>
      </w:r>
      <w:r w:rsidRPr="008B5E9F">
        <w:rPr>
          <w:rFonts w:asciiTheme="majorHAnsi" w:hAnsiTheme="majorHAnsi"/>
          <w:sz w:val="20"/>
          <w:szCs w:val="20"/>
        </w:rPr>
        <w:tab/>
        <w:t>Internal medicine Residency Program Evaluation Committee</w:t>
      </w:r>
      <w:r w:rsidR="00C70566" w:rsidRPr="008B5E9F">
        <w:rPr>
          <w:rFonts w:asciiTheme="majorHAnsi" w:hAnsiTheme="majorHAnsi"/>
          <w:sz w:val="20"/>
          <w:szCs w:val="20"/>
        </w:rPr>
        <w:t xml:space="preserve">             </w:t>
      </w:r>
      <w:r w:rsidR="008B5E9F">
        <w:rPr>
          <w:rFonts w:asciiTheme="majorHAnsi" w:hAnsiTheme="majorHAnsi"/>
          <w:sz w:val="20"/>
          <w:szCs w:val="20"/>
        </w:rPr>
        <w:t xml:space="preserve">         </w:t>
      </w:r>
      <w:r w:rsidR="006F0567">
        <w:rPr>
          <w:rFonts w:asciiTheme="majorHAnsi" w:hAnsiTheme="majorHAnsi"/>
          <w:sz w:val="20"/>
          <w:szCs w:val="20"/>
        </w:rPr>
        <w:t xml:space="preserve">             </w:t>
      </w:r>
      <w:r w:rsidR="00C70566" w:rsidRPr="008B5E9F">
        <w:rPr>
          <w:rFonts w:asciiTheme="majorHAnsi" w:hAnsiTheme="majorHAnsi"/>
          <w:sz w:val="20"/>
          <w:szCs w:val="20"/>
        </w:rPr>
        <w:t>Nov 2015 – Aug 2016</w:t>
      </w:r>
    </w:p>
    <w:p w14:paraId="6F7C5C2B" w14:textId="35CB3BFF" w:rsidR="005E27E5" w:rsidRPr="008B5E9F" w:rsidRDefault="004C52C3" w:rsidP="005E27E5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ab/>
        <w:t xml:space="preserve">Doctor’s Dilemma Coach </w:t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</w:r>
      <w:r w:rsidR="00C70566" w:rsidRPr="008B5E9F">
        <w:rPr>
          <w:rFonts w:asciiTheme="majorHAnsi" w:hAnsiTheme="majorHAnsi"/>
          <w:sz w:val="20"/>
          <w:szCs w:val="20"/>
        </w:rPr>
        <w:tab/>
        <w:t xml:space="preserve">        </w:t>
      </w:r>
      <w:r w:rsidR="006F0567">
        <w:rPr>
          <w:rFonts w:asciiTheme="majorHAnsi" w:hAnsiTheme="majorHAnsi"/>
          <w:sz w:val="20"/>
          <w:szCs w:val="20"/>
        </w:rPr>
        <w:t xml:space="preserve">             </w:t>
      </w:r>
      <w:r w:rsidR="00C70566" w:rsidRPr="008B5E9F">
        <w:rPr>
          <w:rFonts w:asciiTheme="majorHAnsi" w:hAnsiTheme="majorHAnsi"/>
          <w:sz w:val="20"/>
          <w:szCs w:val="20"/>
        </w:rPr>
        <w:t>Nov 2015 – Aug 2016</w:t>
      </w:r>
    </w:p>
    <w:p w14:paraId="6B265017" w14:textId="7933E99F" w:rsidR="00964CF3" w:rsidRPr="008B5E9F" w:rsidRDefault="00EC4294" w:rsidP="003A39FD">
      <w:pPr>
        <w:rPr>
          <w:rFonts w:asciiTheme="majorHAnsi" w:hAnsiTheme="majorHAnsi"/>
          <w:bCs/>
          <w:sz w:val="20"/>
          <w:szCs w:val="20"/>
        </w:rPr>
      </w:pPr>
      <w:r w:rsidRPr="008B5E9F">
        <w:rPr>
          <w:rFonts w:asciiTheme="majorHAnsi" w:hAnsiTheme="majorHAnsi"/>
          <w:bCs/>
          <w:sz w:val="20"/>
          <w:szCs w:val="20"/>
        </w:rPr>
        <w:t xml:space="preserve">            </w:t>
      </w:r>
    </w:p>
    <w:p w14:paraId="282E07FA" w14:textId="41669C2B" w:rsidR="003A39FD" w:rsidRPr="008B5E9F" w:rsidRDefault="00C70566" w:rsidP="003A39FD">
      <w:pPr>
        <w:tabs>
          <w:tab w:val="left" w:pos="1080"/>
        </w:tabs>
        <w:rPr>
          <w:rFonts w:asciiTheme="majorHAnsi" w:hAnsiTheme="majorHAnsi"/>
          <w:b/>
          <w:bCs/>
          <w:sz w:val="20"/>
          <w:szCs w:val="20"/>
        </w:rPr>
      </w:pPr>
      <w:r w:rsidRPr="008B5E9F">
        <w:rPr>
          <w:rFonts w:asciiTheme="majorHAnsi" w:hAnsiTheme="majorHAnsi"/>
          <w:b/>
          <w:bCs/>
          <w:sz w:val="20"/>
          <w:szCs w:val="20"/>
        </w:rPr>
        <w:t>Awards</w:t>
      </w:r>
    </w:p>
    <w:p w14:paraId="5796707F" w14:textId="428AD90F" w:rsidR="00C70566" w:rsidRPr="008B5E9F" w:rsidRDefault="00F9290F" w:rsidP="003A39FD">
      <w:pPr>
        <w:tabs>
          <w:tab w:val="left" w:pos="108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          </w:t>
      </w:r>
      <w:r w:rsidR="00C70566" w:rsidRPr="008B5E9F">
        <w:rPr>
          <w:rFonts w:asciiTheme="majorHAnsi" w:hAnsiTheme="majorHAnsi"/>
          <w:bCs/>
          <w:sz w:val="20"/>
          <w:szCs w:val="20"/>
        </w:rPr>
        <w:t>Best Teacher Award 2014-2015</w:t>
      </w:r>
    </w:p>
    <w:p w14:paraId="4DE2EDBE" w14:textId="77777777" w:rsidR="003A39FD" w:rsidRDefault="003A39FD" w:rsidP="003A39FD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63B5DD81" w14:textId="77777777" w:rsidR="00F9290F" w:rsidRPr="008B5E9F" w:rsidRDefault="00F9290F" w:rsidP="003A39FD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4A10FD4B" w14:textId="575A7ED1" w:rsidR="00C70566" w:rsidRDefault="00C70566" w:rsidP="003A39FD">
      <w:pPr>
        <w:rPr>
          <w:rFonts w:asciiTheme="majorHAnsi" w:hAnsiTheme="majorHAnsi"/>
          <w:b/>
          <w:sz w:val="20"/>
          <w:szCs w:val="20"/>
          <w:u w:val="single"/>
        </w:rPr>
      </w:pPr>
      <w:r w:rsidRPr="008B5E9F">
        <w:rPr>
          <w:rFonts w:asciiTheme="majorHAnsi" w:hAnsiTheme="majorHAnsi"/>
          <w:b/>
          <w:sz w:val="20"/>
          <w:szCs w:val="20"/>
          <w:u w:val="single"/>
        </w:rPr>
        <w:t>Publications</w:t>
      </w:r>
    </w:p>
    <w:p w14:paraId="7DFFEEBC" w14:textId="5C4A77E4" w:rsidR="007375D2" w:rsidRDefault="007375D2" w:rsidP="003A39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Geer B, </w:t>
      </w:r>
      <w:r w:rsidRPr="007375D2">
        <w:rPr>
          <w:rFonts w:asciiTheme="majorHAnsi" w:hAnsiTheme="majorHAnsi"/>
          <w:b/>
          <w:sz w:val="20"/>
          <w:szCs w:val="20"/>
        </w:rPr>
        <w:t>Gibson D</w:t>
      </w:r>
      <w:r>
        <w:rPr>
          <w:rFonts w:asciiTheme="majorHAnsi" w:hAnsiTheme="majorHAnsi"/>
          <w:sz w:val="20"/>
          <w:szCs w:val="20"/>
        </w:rPr>
        <w:t xml:space="preserve">, Grayeb D, Benabe J, Victory S, Mehler S, Mehler P. Metformin abuse: A novel and dangerous purging behavior in anorexia nervosa. </w:t>
      </w:r>
      <w:proofErr w:type="spellStart"/>
      <w:r>
        <w:rPr>
          <w:rFonts w:asciiTheme="majorHAnsi" w:hAnsiTheme="majorHAnsi"/>
          <w:sz w:val="20"/>
          <w:szCs w:val="20"/>
        </w:rPr>
        <w:t>Int</w:t>
      </w:r>
      <w:proofErr w:type="spellEnd"/>
      <w:r>
        <w:rPr>
          <w:rFonts w:asciiTheme="majorHAnsi" w:hAnsiTheme="majorHAnsi"/>
          <w:sz w:val="20"/>
          <w:szCs w:val="20"/>
        </w:rPr>
        <w:t xml:space="preserve"> J Eat </w:t>
      </w:r>
      <w:proofErr w:type="spellStart"/>
      <w:r>
        <w:rPr>
          <w:rFonts w:asciiTheme="majorHAnsi" w:hAnsiTheme="majorHAnsi"/>
          <w:sz w:val="20"/>
          <w:szCs w:val="20"/>
        </w:rPr>
        <w:t>Disord</w:t>
      </w:r>
      <w:proofErr w:type="spellEnd"/>
      <w:r>
        <w:rPr>
          <w:rFonts w:asciiTheme="majorHAnsi" w:hAnsiTheme="majorHAnsi"/>
          <w:sz w:val="20"/>
          <w:szCs w:val="20"/>
        </w:rPr>
        <w:t xml:space="preserve"> 2019</w:t>
      </w:r>
      <w:proofErr w:type="gramStart"/>
      <w:r w:rsidR="001029E1">
        <w:rPr>
          <w:rFonts w:asciiTheme="majorHAnsi" w:hAnsiTheme="majorHAnsi"/>
          <w:sz w:val="20"/>
          <w:szCs w:val="20"/>
        </w:rPr>
        <w:t>;1</w:t>
      </w:r>
      <w:proofErr w:type="gramEnd"/>
      <w:r w:rsidR="001029E1">
        <w:rPr>
          <w:rFonts w:asciiTheme="majorHAnsi" w:hAnsiTheme="majorHAnsi"/>
          <w:sz w:val="20"/>
          <w:szCs w:val="20"/>
        </w:rPr>
        <w:t>-3</w:t>
      </w:r>
      <w:r>
        <w:rPr>
          <w:rFonts w:asciiTheme="majorHAnsi" w:hAnsiTheme="majorHAnsi"/>
          <w:sz w:val="20"/>
          <w:szCs w:val="20"/>
        </w:rPr>
        <w:t>.</w:t>
      </w:r>
      <w:r w:rsidR="001029E1">
        <w:rPr>
          <w:rFonts w:asciiTheme="majorHAnsi" w:hAnsiTheme="majorHAnsi"/>
          <w:sz w:val="20"/>
          <w:szCs w:val="20"/>
        </w:rPr>
        <w:t xml:space="preserve"> https://doi.org/10.1002/eat.23010</w:t>
      </w:r>
      <w:r>
        <w:rPr>
          <w:rFonts w:asciiTheme="majorHAnsi" w:hAnsiTheme="majorHAnsi"/>
          <w:sz w:val="20"/>
          <w:szCs w:val="20"/>
        </w:rPr>
        <w:t xml:space="preserve">  </w:t>
      </w:r>
    </w:p>
    <w:p w14:paraId="5E76995B" w14:textId="77777777" w:rsidR="007375D2" w:rsidRPr="008B5E9F" w:rsidRDefault="007375D2" w:rsidP="003A39FD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B206A85" w14:textId="77777777" w:rsidR="00C70566" w:rsidRPr="008B5E9F" w:rsidRDefault="00C70566" w:rsidP="00C70566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>Gibson D</w:t>
      </w:r>
      <w:r w:rsidRPr="008B5E9F">
        <w:rPr>
          <w:rFonts w:asciiTheme="majorHAnsi" w:hAnsiTheme="majorHAnsi"/>
          <w:sz w:val="20"/>
          <w:szCs w:val="20"/>
        </w:rPr>
        <w:t xml:space="preserve">, Drabkin A, Krantz MJ, </w:t>
      </w:r>
      <w:proofErr w:type="spellStart"/>
      <w:r w:rsidRPr="008B5E9F">
        <w:rPr>
          <w:rFonts w:asciiTheme="majorHAnsi" w:hAnsiTheme="majorHAnsi"/>
          <w:sz w:val="20"/>
          <w:szCs w:val="20"/>
        </w:rPr>
        <w:t>Mascolo</w:t>
      </w:r>
      <w:proofErr w:type="spellEnd"/>
      <w:r w:rsidRPr="008B5E9F">
        <w:rPr>
          <w:rFonts w:asciiTheme="majorHAnsi" w:hAnsiTheme="majorHAnsi"/>
          <w:sz w:val="20"/>
          <w:szCs w:val="20"/>
        </w:rPr>
        <w:t xml:space="preserve"> M, Rosen E, Sachs K, Welles C, Mehler PS. Critical gaps in the medical knowledge base of eating disorders. Eat Weight </w:t>
      </w:r>
      <w:proofErr w:type="spellStart"/>
      <w:r w:rsidRPr="008B5E9F">
        <w:rPr>
          <w:rFonts w:asciiTheme="majorHAnsi" w:hAnsiTheme="majorHAnsi"/>
          <w:sz w:val="20"/>
          <w:szCs w:val="20"/>
        </w:rPr>
        <w:t>Disord</w:t>
      </w:r>
      <w:proofErr w:type="spellEnd"/>
      <w:r w:rsidRPr="008B5E9F">
        <w:rPr>
          <w:rFonts w:asciiTheme="majorHAnsi" w:hAnsiTheme="majorHAnsi"/>
          <w:sz w:val="20"/>
          <w:szCs w:val="20"/>
        </w:rPr>
        <w:t xml:space="preserve"> 2018. https://doi.org/10/1007/s40519-018-0503-4.</w:t>
      </w:r>
    </w:p>
    <w:p w14:paraId="15A336D4" w14:textId="77777777" w:rsidR="00C70566" w:rsidRPr="008B5E9F" w:rsidRDefault="00C70566" w:rsidP="00C70566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</w:p>
    <w:p w14:paraId="317B1392" w14:textId="77777777" w:rsidR="00C70566" w:rsidRPr="008B5E9F" w:rsidRDefault="00C70566" w:rsidP="00C70566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 xml:space="preserve">Mehler PS, O’Melia A, Brown C, </w:t>
      </w:r>
      <w:r w:rsidRPr="008B5E9F">
        <w:rPr>
          <w:rFonts w:asciiTheme="majorHAnsi" w:hAnsiTheme="majorHAnsi"/>
          <w:b/>
          <w:sz w:val="20"/>
          <w:szCs w:val="20"/>
        </w:rPr>
        <w:t>Gibson D</w:t>
      </w:r>
      <w:r w:rsidRPr="008B5E9F">
        <w:rPr>
          <w:rFonts w:asciiTheme="majorHAnsi" w:hAnsiTheme="majorHAnsi"/>
          <w:sz w:val="20"/>
          <w:szCs w:val="20"/>
        </w:rPr>
        <w:t xml:space="preserve">, Hollis J, Westmoreland P. Medical complications of bulimia nervosa. Brit J </w:t>
      </w:r>
      <w:proofErr w:type="spellStart"/>
      <w:r w:rsidRPr="008B5E9F">
        <w:rPr>
          <w:rFonts w:asciiTheme="majorHAnsi" w:hAnsiTheme="majorHAnsi"/>
          <w:sz w:val="20"/>
          <w:szCs w:val="20"/>
        </w:rPr>
        <w:t>Hosp</w:t>
      </w:r>
      <w:proofErr w:type="spellEnd"/>
      <w:r w:rsidRPr="008B5E9F">
        <w:rPr>
          <w:rFonts w:asciiTheme="majorHAnsi" w:hAnsiTheme="majorHAnsi"/>
          <w:sz w:val="20"/>
          <w:szCs w:val="20"/>
        </w:rPr>
        <w:t xml:space="preserve"> Med 2017; 78(12): 672-77.</w:t>
      </w:r>
    </w:p>
    <w:p w14:paraId="59AA967D" w14:textId="77777777" w:rsidR="00C70566" w:rsidRPr="008B5E9F" w:rsidRDefault="00C70566" w:rsidP="00C70566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</w:p>
    <w:p w14:paraId="005C1A12" w14:textId="77777777" w:rsidR="00C70566" w:rsidRPr="008B5E9F" w:rsidRDefault="00C70566" w:rsidP="00C70566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 w:rsidRPr="006F0567">
        <w:rPr>
          <w:rFonts w:asciiTheme="majorHAnsi" w:hAnsiTheme="majorHAnsi"/>
          <w:b/>
          <w:sz w:val="20"/>
          <w:szCs w:val="20"/>
        </w:rPr>
        <w:t>Gibson, DG</w:t>
      </w:r>
      <w:r w:rsidRPr="008B5E9F">
        <w:rPr>
          <w:rFonts w:asciiTheme="majorHAnsi" w:hAnsiTheme="majorHAnsi"/>
          <w:sz w:val="20"/>
          <w:szCs w:val="20"/>
        </w:rPr>
        <w:t xml:space="preserve">. (2016, June 26). </w:t>
      </w:r>
      <w:proofErr w:type="gramStart"/>
      <w:r w:rsidRPr="008B5E9F">
        <w:rPr>
          <w:rFonts w:asciiTheme="majorHAnsi" w:hAnsiTheme="majorHAnsi"/>
          <w:sz w:val="20"/>
          <w:szCs w:val="20"/>
        </w:rPr>
        <w:t>Online publication.</w:t>
      </w:r>
      <w:proofErr w:type="gramEnd"/>
      <w:r w:rsidRPr="008B5E9F">
        <w:rPr>
          <w:rFonts w:asciiTheme="majorHAnsi" w:hAnsiTheme="majorHAnsi"/>
          <w:sz w:val="20"/>
          <w:szCs w:val="20"/>
        </w:rPr>
        <w:t xml:space="preserve"> Retrieved from </w:t>
      </w:r>
      <w:hyperlink r:id="rId9" w:history="1">
        <w:r w:rsidRPr="008B5E9F">
          <w:rPr>
            <w:rStyle w:val="Hyperlink"/>
            <w:rFonts w:asciiTheme="majorHAnsi" w:hAnsiTheme="majorHAnsi"/>
            <w:sz w:val="20"/>
            <w:szCs w:val="20"/>
          </w:rPr>
          <w:t>http://denverhealth.org</w:t>
        </w:r>
      </w:hyperlink>
      <w:r w:rsidRPr="008B5E9F">
        <w:rPr>
          <w:rFonts w:asciiTheme="majorHAnsi" w:hAnsiTheme="majorHAnsi"/>
          <w:sz w:val="20"/>
          <w:szCs w:val="20"/>
        </w:rPr>
        <w:t xml:space="preserve"> (Medical Services-&gt;ACUTE Center for Eating Disorders-&gt;Resources &amp; Education-&gt;ACUTE Medical Mondays-</w:t>
      </w:r>
      <w:proofErr w:type="gramStart"/>
      <w:r w:rsidRPr="008B5E9F">
        <w:rPr>
          <w:rFonts w:asciiTheme="majorHAnsi" w:hAnsiTheme="majorHAnsi"/>
          <w:sz w:val="20"/>
          <w:szCs w:val="20"/>
        </w:rPr>
        <w:t>&gt;(</w:t>
      </w:r>
      <w:proofErr w:type="gramEnd"/>
      <w:r w:rsidRPr="008B5E9F">
        <w:rPr>
          <w:rFonts w:asciiTheme="majorHAnsi" w:hAnsiTheme="majorHAnsi"/>
          <w:sz w:val="20"/>
          <w:szCs w:val="20"/>
        </w:rPr>
        <w:t>article).</w:t>
      </w:r>
    </w:p>
    <w:p w14:paraId="6C7A68E8" w14:textId="77777777" w:rsidR="00C70566" w:rsidRPr="008B5E9F" w:rsidRDefault="00C70566" w:rsidP="003A39FD">
      <w:pPr>
        <w:rPr>
          <w:rFonts w:asciiTheme="majorHAnsi" w:hAnsiTheme="majorHAnsi"/>
          <w:b/>
          <w:sz w:val="20"/>
          <w:szCs w:val="20"/>
        </w:rPr>
      </w:pPr>
    </w:p>
    <w:p w14:paraId="2BD9689B" w14:textId="77777777" w:rsidR="00C70566" w:rsidRDefault="00C70566" w:rsidP="00C70566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b/>
          <w:sz w:val="20"/>
          <w:szCs w:val="20"/>
        </w:rPr>
        <w:t>Gibson DG</w:t>
      </w:r>
      <w:r w:rsidRPr="008B5E9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8B5E9F">
        <w:rPr>
          <w:rFonts w:asciiTheme="majorHAnsi" w:hAnsiTheme="majorHAnsi"/>
          <w:sz w:val="20"/>
          <w:szCs w:val="20"/>
        </w:rPr>
        <w:t>Oller</w:t>
      </w:r>
      <w:proofErr w:type="spellEnd"/>
      <w:r w:rsidRPr="008B5E9F">
        <w:rPr>
          <w:rFonts w:asciiTheme="majorHAnsi" w:hAnsiTheme="majorHAnsi"/>
          <w:sz w:val="20"/>
          <w:szCs w:val="20"/>
        </w:rPr>
        <w:t xml:space="preserve"> KL, </w:t>
      </w:r>
      <w:proofErr w:type="spellStart"/>
      <w:r w:rsidRPr="008B5E9F">
        <w:rPr>
          <w:rFonts w:asciiTheme="majorHAnsi" w:hAnsiTheme="majorHAnsi"/>
          <w:sz w:val="20"/>
          <w:szCs w:val="20"/>
        </w:rPr>
        <w:t>Lezama</w:t>
      </w:r>
      <w:proofErr w:type="spellEnd"/>
      <w:r w:rsidRPr="008B5E9F">
        <w:rPr>
          <w:rFonts w:asciiTheme="majorHAnsi" w:hAnsiTheme="majorHAnsi"/>
          <w:sz w:val="20"/>
          <w:szCs w:val="20"/>
        </w:rPr>
        <w:t xml:space="preserve"> J. The Great Infiltrator; </w:t>
      </w:r>
      <w:proofErr w:type="gramStart"/>
      <w:r w:rsidRPr="008B5E9F">
        <w:rPr>
          <w:rFonts w:asciiTheme="majorHAnsi" w:hAnsiTheme="majorHAnsi"/>
          <w:sz w:val="20"/>
          <w:szCs w:val="20"/>
        </w:rPr>
        <w:t>An</w:t>
      </w:r>
      <w:proofErr w:type="gramEnd"/>
      <w:r w:rsidRPr="008B5E9F">
        <w:rPr>
          <w:rFonts w:asciiTheme="majorHAnsi" w:hAnsiTheme="majorHAnsi"/>
          <w:sz w:val="20"/>
          <w:szCs w:val="20"/>
        </w:rPr>
        <w:t xml:space="preserve"> Uncommon Cause of Hepatitis. </w:t>
      </w:r>
      <w:proofErr w:type="spellStart"/>
      <w:r w:rsidRPr="008B5E9F">
        <w:rPr>
          <w:rFonts w:asciiTheme="majorHAnsi" w:hAnsiTheme="majorHAnsi"/>
          <w:sz w:val="20"/>
          <w:szCs w:val="20"/>
        </w:rPr>
        <w:t>Amer</w:t>
      </w:r>
      <w:proofErr w:type="spellEnd"/>
      <w:r w:rsidRPr="008B5E9F">
        <w:rPr>
          <w:rFonts w:asciiTheme="majorHAnsi" w:hAnsiTheme="majorHAnsi"/>
          <w:sz w:val="20"/>
          <w:szCs w:val="20"/>
        </w:rPr>
        <w:t xml:space="preserve"> J Med 2012</w:t>
      </w:r>
      <w:proofErr w:type="gramStart"/>
      <w:r w:rsidRPr="008B5E9F">
        <w:rPr>
          <w:rFonts w:asciiTheme="majorHAnsi" w:hAnsiTheme="majorHAnsi"/>
          <w:sz w:val="20"/>
          <w:szCs w:val="20"/>
        </w:rPr>
        <w:t>;125</w:t>
      </w:r>
      <w:proofErr w:type="gramEnd"/>
      <w:r w:rsidRPr="008B5E9F">
        <w:rPr>
          <w:rFonts w:asciiTheme="majorHAnsi" w:hAnsiTheme="majorHAnsi"/>
          <w:sz w:val="20"/>
          <w:szCs w:val="20"/>
        </w:rPr>
        <w:t>(11): 1068-1070.</w:t>
      </w:r>
    </w:p>
    <w:p w14:paraId="64C43CB9" w14:textId="77777777" w:rsidR="00C70566" w:rsidRDefault="00C70566" w:rsidP="003A39FD">
      <w:pPr>
        <w:rPr>
          <w:rFonts w:asciiTheme="majorHAnsi" w:hAnsiTheme="majorHAnsi"/>
          <w:sz w:val="20"/>
          <w:szCs w:val="20"/>
        </w:rPr>
      </w:pPr>
    </w:p>
    <w:p w14:paraId="69794474" w14:textId="77777777" w:rsidR="00C85FD8" w:rsidRDefault="00C85FD8" w:rsidP="003A39FD">
      <w:pPr>
        <w:rPr>
          <w:rFonts w:asciiTheme="majorHAnsi" w:hAnsiTheme="majorHAnsi"/>
          <w:b/>
        </w:rPr>
      </w:pPr>
    </w:p>
    <w:p w14:paraId="72FD56E1" w14:textId="66D3A39F" w:rsidR="0028078D" w:rsidRDefault="0028078D" w:rsidP="003A39FD">
      <w:pPr>
        <w:rPr>
          <w:rFonts w:asciiTheme="majorHAnsi" w:hAnsiTheme="majorHAnsi"/>
          <w:b/>
          <w:sz w:val="20"/>
          <w:szCs w:val="20"/>
          <w:u w:val="single"/>
        </w:rPr>
      </w:pPr>
      <w:r w:rsidRPr="00B02295">
        <w:rPr>
          <w:rFonts w:asciiTheme="majorHAnsi" w:hAnsiTheme="majorHAnsi"/>
          <w:b/>
          <w:sz w:val="20"/>
          <w:szCs w:val="20"/>
          <w:u w:val="single"/>
        </w:rPr>
        <w:lastRenderedPageBreak/>
        <w:t>Research</w:t>
      </w:r>
    </w:p>
    <w:p w14:paraId="242BB6A6" w14:textId="1537D1EA" w:rsidR="00B02295" w:rsidRDefault="00B02295" w:rsidP="003A39FD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Primary Investigator.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The Evidence of Cathartic Colon in Eating Disorder Patients Abusing Stimulant Laxatives.</w:t>
      </w:r>
      <w:proofErr w:type="gramEnd"/>
      <w:r>
        <w:rPr>
          <w:rFonts w:asciiTheme="majorHAnsi" w:hAnsiTheme="majorHAnsi"/>
          <w:sz w:val="20"/>
          <w:szCs w:val="20"/>
        </w:rPr>
        <w:t xml:space="preserve"> Sep 2018. IRB Protocol # </w:t>
      </w:r>
      <w:r w:rsidRPr="00B02295">
        <w:rPr>
          <w:rFonts w:asciiTheme="majorHAnsi" w:hAnsiTheme="majorHAnsi"/>
          <w:sz w:val="20"/>
          <w:szCs w:val="20"/>
        </w:rPr>
        <w:t>17-1628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16812142" w14:textId="77777777" w:rsidR="002259CE" w:rsidRDefault="002259CE" w:rsidP="003A39FD">
      <w:pPr>
        <w:rPr>
          <w:rFonts w:asciiTheme="majorHAnsi" w:hAnsiTheme="majorHAnsi"/>
          <w:sz w:val="20"/>
          <w:szCs w:val="20"/>
        </w:rPr>
      </w:pPr>
    </w:p>
    <w:p w14:paraId="3451E025" w14:textId="02553223" w:rsidR="00B02295" w:rsidRDefault="00F9290F" w:rsidP="003A39FD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Sub-Investigator.</w:t>
      </w:r>
      <w:proofErr w:type="gramEnd"/>
      <w:r w:rsidR="00B02295">
        <w:rPr>
          <w:rFonts w:asciiTheme="majorHAnsi" w:hAnsiTheme="majorHAnsi"/>
          <w:sz w:val="20"/>
          <w:szCs w:val="20"/>
        </w:rPr>
        <w:t xml:space="preserve"> </w:t>
      </w:r>
      <w:r w:rsidR="002259CE">
        <w:rPr>
          <w:rFonts w:asciiTheme="majorHAnsi" w:hAnsiTheme="majorHAnsi"/>
          <w:sz w:val="20"/>
          <w:szCs w:val="20"/>
        </w:rPr>
        <w:t xml:space="preserve">Trabecular Bone Score in Anorexia. </w:t>
      </w:r>
      <w:proofErr w:type="gramStart"/>
      <w:r w:rsidR="002259CE">
        <w:rPr>
          <w:rFonts w:asciiTheme="majorHAnsi" w:hAnsiTheme="majorHAnsi"/>
          <w:sz w:val="20"/>
          <w:szCs w:val="20"/>
        </w:rPr>
        <w:t>IRB protocol pending.</w:t>
      </w:r>
      <w:proofErr w:type="gramEnd"/>
      <w:r w:rsidR="002259CE">
        <w:rPr>
          <w:rFonts w:asciiTheme="majorHAnsi" w:hAnsiTheme="majorHAnsi"/>
          <w:sz w:val="20"/>
          <w:szCs w:val="20"/>
        </w:rPr>
        <w:t xml:space="preserve"> </w:t>
      </w:r>
    </w:p>
    <w:p w14:paraId="58CCA09E" w14:textId="77777777" w:rsidR="002259CE" w:rsidRDefault="002259CE" w:rsidP="003A39FD">
      <w:pPr>
        <w:rPr>
          <w:rFonts w:asciiTheme="majorHAnsi" w:hAnsiTheme="majorHAnsi"/>
          <w:sz w:val="20"/>
          <w:szCs w:val="20"/>
        </w:rPr>
      </w:pPr>
    </w:p>
    <w:p w14:paraId="0FC243BC" w14:textId="19711C45" w:rsidR="00B02295" w:rsidRDefault="002259CE" w:rsidP="003A39FD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Primary Co-Investigator.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B02295">
        <w:rPr>
          <w:rFonts w:asciiTheme="majorHAnsi" w:hAnsiTheme="majorHAnsi"/>
          <w:sz w:val="20"/>
          <w:szCs w:val="20"/>
        </w:rPr>
        <w:t>Uric acid</w:t>
      </w:r>
      <w:r>
        <w:rPr>
          <w:rFonts w:asciiTheme="majorHAnsi" w:hAnsiTheme="majorHAnsi"/>
          <w:sz w:val="20"/>
          <w:szCs w:val="20"/>
        </w:rPr>
        <w:t xml:space="preserve"> Levels in Patients with Eating Disorders and Malnutrition. Aug 2018. IRB Protocol </w:t>
      </w:r>
      <w:r w:rsidR="00F9290F">
        <w:rPr>
          <w:rFonts w:asciiTheme="majorHAnsi" w:hAnsiTheme="majorHAnsi"/>
          <w:sz w:val="20"/>
          <w:szCs w:val="20"/>
        </w:rPr>
        <w:t xml:space="preserve"># </w:t>
      </w:r>
      <w:r>
        <w:rPr>
          <w:rFonts w:asciiTheme="majorHAnsi" w:hAnsiTheme="majorHAnsi"/>
          <w:sz w:val="20"/>
          <w:szCs w:val="20"/>
        </w:rPr>
        <w:t xml:space="preserve">18-0416. </w:t>
      </w:r>
    </w:p>
    <w:p w14:paraId="72E5A3BC" w14:textId="77777777" w:rsidR="002259CE" w:rsidRDefault="002259CE" w:rsidP="003A39FD">
      <w:pPr>
        <w:rPr>
          <w:rFonts w:asciiTheme="majorHAnsi" w:hAnsiTheme="majorHAnsi"/>
          <w:sz w:val="20"/>
          <w:szCs w:val="20"/>
        </w:rPr>
      </w:pPr>
    </w:p>
    <w:p w14:paraId="545FC17A" w14:textId="000A5C9A" w:rsidR="00B02295" w:rsidRPr="00B02295" w:rsidRDefault="00B02295" w:rsidP="003A39FD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Sub-Investigator, </w:t>
      </w:r>
      <w:r w:rsidR="002259CE" w:rsidRPr="002259CE">
        <w:rPr>
          <w:rFonts w:asciiTheme="majorHAnsi" w:hAnsiTheme="majorHAnsi"/>
          <w:sz w:val="20"/>
          <w:szCs w:val="20"/>
        </w:rPr>
        <w:t>Database registry and Biobank to perform neuropsychiatric and genetic studies in anorexia nervosa and associated psychiatric disorders</w:t>
      </w:r>
      <w:r w:rsidR="002259CE">
        <w:rPr>
          <w:rFonts w:asciiTheme="majorHAnsi" w:hAnsiTheme="majorHAnsi"/>
          <w:sz w:val="20"/>
          <w:szCs w:val="20"/>
        </w:rPr>
        <w:t>.</w:t>
      </w:r>
      <w:proofErr w:type="gramEnd"/>
      <w:r w:rsidR="002259CE">
        <w:rPr>
          <w:rFonts w:asciiTheme="majorHAnsi" w:hAnsiTheme="majorHAnsi"/>
          <w:sz w:val="20"/>
          <w:szCs w:val="20"/>
        </w:rPr>
        <w:t xml:space="preserve"> Feb 2018. Protocol # 17-1832. </w:t>
      </w:r>
      <w:r w:rsidR="002259CE">
        <w:rPr>
          <w:b/>
        </w:rPr>
        <w:tab/>
      </w:r>
    </w:p>
    <w:p w14:paraId="7BFAFD48" w14:textId="77777777" w:rsidR="0028078D" w:rsidRDefault="0028078D" w:rsidP="003A39FD">
      <w:pPr>
        <w:rPr>
          <w:rFonts w:asciiTheme="majorHAnsi" w:hAnsiTheme="majorHAnsi"/>
          <w:b/>
        </w:rPr>
      </w:pPr>
    </w:p>
    <w:p w14:paraId="45BFEA32" w14:textId="239259AD" w:rsidR="00C70566" w:rsidRPr="008B5E9F" w:rsidRDefault="008B5E9F" w:rsidP="003A39FD">
      <w:pPr>
        <w:rPr>
          <w:rFonts w:asciiTheme="majorHAnsi" w:hAnsiTheme="majorHAnsi"/>
          <w:b/>
          <w:sz w:val="20"/>
          <w:szCs w:val="20"/>
          <w:u w:val="single"/>
        </w:rPr>
      </w:pPr>
      <w:r w:rsidRPr="008B5E9F">
        <w:rPr>
          <w:rFonts w:asciiTheme="majorHAnsi" w:hAnsiTheme="majorHAnsi"/>
          <w:b/>
          <w:sz w:val="20"/>
          <w:szCs w:val="20"/>
          <w:u w:val="single"/>
        </w:rPr>
        <w:t>Speaking Engagements</w:t>
      </w:r>
    </w:p>
    <w:p w14:paraId="7C164F22" w14:textId="7EE6BC31" w:rsidR="008B5E9F" w:rsidRPr="008B5E9F" w:rsidRDefault="008B5E9F" w:rsidP="003A39FD">
      <w:pPr>
        <w:rPr>
          <w:rFonts w:asciiTheme="majorHAnsi" w:hAnsiTheme="majorHAnsi"/>
          <w:sz w:val="20"/>
          <w:szCs w:val="20"/>
          <w:u w:val="single"/>
        </w:rPr>
      </w:pPr>
      <w:r w:rsidRPr="008B5E9F">
        <w:rPr>
          <w:rFonts w:asciiTheme="majorHAnsi" w:hAnsiTheme="majorHAnsi"/>
          <w:sz w:val="20"/>
          <w:szCs w:val="20"/>
          <w:u w:val="single"/>
        </w:rPr>
        <w:t>Local</w:t>
      </w:r>
    </w:p>
    <w:p w14:paraId="33E72999" w14:textId="54AE8D58" w:rsidR="008B5E9F" w:rsidRPr="008B5E9F" w:rsidRDefault="008B5E9F" w:rsidP="003A39FD">
      <w:pPr>
        <w:rPr>
          <w:rFonts w:asciiTheme="majorHAnsi" w:hAnsiTheme="majorHAnsi"/>
          <w:sz w:val="20"/>
          <w:szCs w:val="20"/>
        </w:rPr>
      </w:pPr>
      <w:r w:rsidRPr="008B5E9F">
        <w:rPr>
          <w:rFonts w:asciiTheme="majorHAnsi" w:hAnsiTheme="majorHAnsi"/>
          <w:sz w:val="20"/>
          <w:szCs w:val="20"/>
        </w:rPr>
        <w:t>ACUTE Center for Eating Disorders, Grand Rounds</w:t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</w:r>
      <w:r w:rsidRPr="008B5E9F">
        <w:rPr>
          <w:rFonts w:asciiTheme="majorHAnsi" w:hAnsiTheme="majorHAnsi"/>
          <w:sz w:val="20"/>
          <w:szCs w:val="20"/>
        </w:rPr>
        <w:tab/>
        <w:t xml:space="preserve">           July 2018</w:t>
      </w:r>
    </w:p>
    <w:p w14:paraId="60582A96" w14:textId="46326064" w:rsidR="008B5E9F" w:rsidRDefault="008B5E9F" w:rsidP="008B5E9F">
      <w:pPr>
        <w:widowControl/>
        <w:overflowPunct/>
        <w:adjustRightInd/>
        <w:rPr>
          <w:rFonts w:asciiTheme="majorHAnsi" w:hAnsiTheme="majorHAnsi"/>
          <w:kern w:val="0"/>
          <w:sz w:val="20"/>
          <w:szCs w:val="20"/>
        </w:rPr>
      </w:pPr>
      <w:r w:rsidRPr="008B5E9F">
        <w:rPr>
          <w:rFonts w:asciiTheme="majorHAnsi" w:hAnsiTheme="majorHAnsi"/>
          <w:kern w:val="0"/>
          <w:sz w:val="20"/>
          <w:szCs w:val="20"/>
        </w:rPr>
        <w:t>“Anorexia nervosa and the immune system”</w:t>
      </w:r>
    </w:p>
    <w:p w14:paraId="3D3ABAB8" w14:textId="77777777" w:rsidR="002259CE" w:rsidRDefault="002259CE" w:rsidP="008B5E9F">
      <w:pPr>
        <w:widowControl/>
        <w:overflowPunct/>
        <w:adjustRightInd/>
        <w:rPr>
          <w:rFonts w:asciiTheme="majorHAnsi" w:hAnsiTheme="majorHAnsi"/>
          <w:kern w:val="0"/>
          <w:sz w:val="20"/>
          <w:szCs w:val="20"/>
        </w:rPr>
      </w:pPr>
    </w:p>
    <w:p w14:paraId="3AFA1453" w14:textId="26EA7FE8" w:rsidR="003D6DC5" w:rsidRDefault="002259CE" w:rsidP="008B5E9F">
      <w:pPr>
        <w:widowControl/>
        <w:overflowPunct/>
        <w:adjustRightInd/>
        <w:rPr>
          <w:rFonts w:asciiTheme="majorHAnsi" w:hAnsiTheme="majorHAnsi"/>
          <w:kern w:val="0"/>
          <w:sz w:val="20"/>
          <w:szCs w:val="20"/>
        </w:rPr>
      </w:pPr>
      <w:r>
        <w:rPr>
          <w:rFonts w:asciiTheme="majorHAnsi" w:hAnsiTheme="majorHAnsi"/>
          <w:kern w:val="0"/>
          <w:sz w:val="20"/>
          <w:szCs w:val="20"/>
        </w:rPr>
        <w:t>ACUTE Center for Eating Disorders, Morbidity and Mortality</w:t>
      </w:r>
      <w:r>
        <w:rPr>
          <w:rFonts w:asciiTheme="majorHAnsi" w:hAnsiTheme="majorHAnsi"/>
          <w:kern w:val="0"/>
          <w:sz w:val="20"/>
          <w:szCs w:val="20"/>
        </w:rPr>
        <w:tab/>
      </w:r>
      <w:r>
        <w:rPr>
          <w:rFonts w:asciiTheme="majorHAnsi" w:hAnsiTheme="majorHAnsi"/>
          <w:kern w:val="0"/>
          <w:sz w:val="20"/>
          <w:szCs w:val="20"/>
        </w:rPr>
        <w:tab/>
        <w:t xml:space="preserve">           June 2018</w:t>
      </w:r>
    </w:p>
    <w:p w14:paraId="4FCB8827" w14:textId="1FF5A8DE" w:rsidR="002259CE" w:rsidRDefault="002259CE" w:rsidP="008B5E9F">
      <w:pPr>
        <w:widowControl/>
        <w:overflowPunct/>
        <w:adjustRightInd/>
        <w:rPr>
          <w:rFonts w:asciiTheme="majorHAnsi" w:hAnsiTheme="majorHAnsi"/>
          <w:kern w:val="0"/>
          <w:sz w:val="20"/>
          <w:szCs w:val="20"/>
        </w:rPr>
      </w:pPr>
      <w:r>
        <w:rPr>
          <w:rFonts w:asciiTheme="majorHAnsi" w:hAnsiTheme="majorHAnsi"/>
          <w:kern w:val="0"/>
          <w:sz w:val="20"/>
          <w:szCs w:val="20"/>
        </w:rPr>
        <w:t>“Medical misdiagnoses in anorexia nervosa”</w:t>
      </w:r>
    </w:p>
    <w:p w14:paraId="0D39B343" w14:textId="77777777" w:rsidR="003D6DC5" w:rsidRDefault="003D6DC5" w:rsidP="008B5E9F">
      <w:pPr>
        <w:widowControl/>
        <w:overflowPunct/>
        <w:adjustRightInd/>
        <w:rPr>
          <w:rFonts w:asciiTheme="majorHAnsi" w:hAnsiTheme="majorHAnsi"/>
          <w:kern w:val="0"/>
          <w:sz w:val="20"/>
          <w:szCs w:val="20"/>
        </w:rPr>
      </w:pPr>
    </w:p>
    <w:p w14:paraId="799ECBDB" w14:textId="759543B1" w:rsidR="003D6DC5" w:rsidRDefault="003D6DC5" w:rsidP="008B5E9F">
      <w:pPr>
        <w:widowControl/>
        <w:overflowPunct/>
        <w:adjustRightInd/>
        <w:rPr>
          <w:rFonts w:asciiTheme="majorHAnsi" w:hAnsiTheme="majorHAnsi"/>
          <w:kern w:val="0"/>
          <w:sz w:val="20"/>
          <w:szCs w:val="20"/>
        </w:rPr>
      </w:pPr>
      <w:r>
        <w:rPr>
          <w:rFonts w:asciiTheme="majorHAnsi" w:hAnsiTheme="majorHAnsi"/>
          <w:kern w:val="0"/>
          <w:sz w:val="20"/>
          <w:szCs w:val="20"/>
        </w:rPr>
        <w:t>ACUTE Center for Eating Disorders, Morbidity and Mortality</w:t>
      </w:r>
      <w:r>
        <w:rPr>
          <w:rFonts w:asciiTheme="majorHAnsi" w:hAnsiTheme="majorHAnsi"/>
          <w:kern w:val="0"/>
          <w:sz w:val="20"/>
          <w:szCs w:val="20"/>
        </w:rPr>
        <w:tab/>
      </w:r>
      <w:r>
        <w:rPr>
          <w:rFonts w:asciiTheme="majorHAnsi" w:hAnsiTheme="majorHAnsi"/>
          <w:kern w:val="0"/>
          <w:sz w:val="20"/>
          <w:szCs w:val="20"/>
        </w:rPr>
        <w:tab/>
        <w:t xml:space="preserve">           August 2017</w:t>
      </w:r>
    </w:p>
    <w:p w14:paraId="5BFF8B71" w14:textId="38D35AC5" w:rsidR="003D6DC5" w:rsidRPr="008B5E9F" w:rsidRDefault="003D6DC5" w:rsidP="008B5E9F">
      <w:pPr>
        <w:widowControl/>
        <w:overflowPunct/>
        <w:adjustRightInd/>
        <w:rPr>
          <w:rFonts w:asciiTheme="majorHAnsi" w:hAnsiTheme="majorHAnsi"/>
          <w:kern w:val="0"/>
          <w:sz w:val="20"/>
          <w:szCs w:val="20"/>
        </w:rPr>
      </w:pPr>
      <w:r>
        <w:rPr>
          <w:rFonts w:asciiTheme="majorHAnsi" w:hAnsiTheme="majorHAnsi"/>
          <w:kern w:val="0"/>
          <w:sz w:val="20"/>
          <w:szCs w:val="20"/>
        </w:rPr>
        <w:t xml:space="preserve">Case of Mitochondrial </w:t>
      </w:r>
      <w:proofErr w:type="spellStart"/>
      <w:r>
        <w:rPr>
          <w:rFonts w:asciiTheme="majorHAnsi" w:hAnsiTheme="majorHAnsi"/>
          <w:kern w:val="0"/>
          <w:sz w:val="20"/>
          <w:szCs w:val="20"/>
        </w:rPr>
        <w:t>neurogastrointestinal</w:t>
      </w:r>
      <w:proofErr w:type="spellEnd"/>
      <w:r>
        <w:rPr>
          <w:rFonts w:asciiTheme="majorHAnsi" w:hAnsiTheme="majorHAnsi"/>
          <w:kern w:val="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kern w:val="0"/>
          <w:sz w:val="20"/>
          <w:szCs w:val="20"/>
        </w:rPr>
        <w:t>encephalomyopathy</w:t>
      </w:r>
      <w:proofErr w:type="spellEnd"/>
    </w:p>
    <w:p w14:paraId="3166A7DE" w14:textId="77777777" w:rsidR="008B5E9F" w:rsidRPr="008B5E9F" w:rsidRDefault="008B5E9F" w:rsidP="008B5E9F">
      <w:pPr>
        <w:widowControl/>
        <w:overflowPunct/>
        <w:adjustRightInd/>
        <w:rPr>
          <w:rFonts w:asciiTheme="majorHAnsi" w:hAnsiTheme="majorHAnsi"/>
          <w:kern w:val="0"/>
          <w:sz w:val="20"/>
          <w:szCs w:val="20"/>
        </w:rPr>
      </w:pPr>
    </w:p>
    <w:p w14:paraId="47715790" w14:textId="62390D0C" w:rsidR="008B5E9F" w:rsidRDefault="008B5E9F" w:rsidP="008B5E9F">
      <w:pPr>
        <w:widowControl/>
        <w:overflowPunct/>
        <w:adjustRightInd/>
        <w:rPr>
          <w:rFonts w:asciiTheme="majorHAnsi" w:hAnsiTheme="majorHAnsi"/>
          <w:b/>
          <w:kern w:val="0"/>
          <w:sz w:val="20"/>
          <w:szCs w:val="20"/>
          <w:u w:val="single"/>
        </w:rPr>
      </w:pPr>
      <w:r w:rsidRPr="008B5E9F">
        <w:rPr>
          <w:rFonts w:asciiTheme="majorHAnsi" w:hAnsiTheme="majorHAnsi"/>
          <w:b/>
          <w:kern w:val="0"/>
          <w:sz w:val="20"/>
          <w:szCs w:val="20"/>
          <w:u w:val="single"/>
        </w:rPr>
        <w:t>Poster Presentations</w:t>
      </w:r>
    </w:p>
    <w:p w14:paraId="5B162BE8" w14:textId="7C9F37B9" w:rsidR="008B5E9F" w:rsidRPr="008B5E9F" w:rsidRDefault="008B5E9F" w:rsidP="008B5E9F">
      <w:pPr>
        <w:widowControl/>
        <w:overflowPunct/>
        <w:adjustRightInd/>
        <w:rPr>
          <w:rFonts w:asciiTheme="majorHAnsi" w:hAnsiTheme="majorHAnsi"/>
          <w:kern w:val="0"/>
          <w:sz w:val="20"/>
          <w:szCs w:val="20"/>
          <w:u w:val="single"/>
        </w:rPr>
      </w:pPr>
      <w:r w:rsidRPr="008B5E9F">
        <w:rPr>
          <w:rFonts w:asciiTheme="majorHAnsi" w:hAnsiTheme="majorHAnsi"/>
          <w:kern w:val="0"/>
          <w:sz w:val="20"/>
          <w:szCs w:val="20"/>
          <w:u w:val="single"/>
        </w:rPr>
        <w:t>Regional</w:t>
      </w:r>
    </w:p>
    <w:p w14:paraId="4A42AE4A" w14:textId="6D296B40" w:rsidR="008B5E9F" w:rsidRPr="008B5E9F" w:rsidRDefault="008B5E9F" w:rsidP="008B5E9F">
      <w:pPr>
        <w:widowControl/>
        <w:overflowPunct/>
        <w:adjustRightInd/>
        <w:rPr>
          <w:rFonts w:asciiTheme="majorHAnsi" w:hAnsiTheme="majorHAnsi"/>
          <w:kern w:val="0"/>
          <w:sz w:val="20"/>
          <w:szCs w:val="20"/>
        </w:rPr>
      </w:pPr>
      <w:proofErr w:type="spellStart"/>
      <w:r>
        <w:rPr>
          <w:rFonts w:asciiTheme="majorHAnsi" w:hAnsiTheme="majorHAnsi"/>
          <w:kern w:val="0"/>
          <w:sz w:val="20"/>
          <w:szCs w:val="20"/>
        </w:rPr>
        <w:t>Pezzo</w:t>
      </w:r>
      <w:proofErr w:type="spellEnd"/>
      <w:r>
        <w:rPr>
          <w:rFonts w:asciiTheme="majorHAnsi" w:hAnsiTheme="majorHAnsi"/>
          <w:kern w:val="0"/>
          <w:sz w:val="20"/>
          <w:szCs w:val="20"/>
        </w:rPr>
        <w:t xml:space="preserve"> S, </w:t>
      </w:r>
      <w:r w:rsidRPr="008B5E9F">
        <w:rPr>
          <w:rFonts w:asciiTheme="majorHAnsi" w:hAnsiTheme="majorHAnsi"/>
          <w:b/>
          <w:kern w:val="0"/>
          <w:sz w:val="20"/>
          <w:szCs w:val="20"/>
        </w:rPr>
        <w:t>Gibson DG</w:t>
      </w:r>
      <w:r>
        <w:rPr>
          <w:rFonts w:asciiTheme="majorHAnsi" w:hAnsiTheme="majorHAnsi"/>
          <w:kern w:val="0"/>
          <w:sz w:val="20"/>
          <w:szCs w:val="20"/>
        </w:rPr>
        <w:t xml:space="preserve">. </w:t>
      </w:r>
      <w:r w:rsidRPr="008B5E9F">
        <w:rPr>
          <w:rFonts w:asciiTheme="majorHAnsi" w:hAnsiTheme="majorHAnsi"/>
          <w:kern w:val="0"/>
          <w:sz w:val="20"/>
          <w:szCs w:val="20"/>
        </w:rPr>
        <w:t>Patients' estimation of expected length of hospitalization predicts 30-day readmission rates</w:t>
      </w:r>
      <w:r>
        <w:rPr>
          <w:rFonts w:asciiTheme="majorHAnsi" w:hAnsiTheme="majorHAnsi"/>
          <w:kern w:val="0"/>
          <w:sz w:val="20"/>
          <w:szCs w:val="20"/>
        </w:rPr>
        <w:t>. Presented at SGIM; Orlando</w:t>
      </w:r>
      <w:r w:rsidRPr="008B5E9F">
        <w:rPr>
          <w:rFonts w:asciiTheme="majorHAnsi" w:hAnsiTheme="majorHAnsi"/>
          <w:kern w:val="0"/>
          <w:sz w:val="20"/>
          <w:szCs w:val="20"/>
        </w:rPr>
        <w:t xml:space="preserve"> </w:t>
      </w:r>
      <w:r>
        <w:rPr>
          <w:rFonts w:asciiTheme="majorHAnsi" w:hAnsiTheme="majorHAnsi"/>
          <w:kern w:val="0"/>
          <w:sz w:val="20"/>
          <w:szCs w:val="20"/>
        </w:rPr>
        <w:t>(May 2012)</w:t>
      </w:r>
      <w:r w:rsidRPr="008B5E9F">
        <w:rPr>
          <w:rFonts w:asciiTheme="majorHAnsi" w:hAnsiTheme="majorHAnsi"/>
          <w:kern w:val="0"/>
          <w:sz w:val="20"/>
          <w:szCs w:val="20"/>
        </w:rPr>
        <w:t xml:space="preserve"> </w:t>
      </w:r>
    </w:p>
    <w:p w14:paraId="6E886AEF" w14:textId="77777777" w:rsidR="00C70566" w:rsidRDefault="00C70566" w:rsidP="003A39FD">
      <w:pPr>
        <w:rPr>
          <w:rFonts w:asciiTheme="majorHAnsi" w:hAnsiTheme="majorHAnsi"/>
          <w:b/>
        </w:rPr>
      </w:pPr>
    </w:p>
    <w:p w14:paraId="4F3E6FF3" w14:textId="5DA62C7D" w:rsidR="00C70566" w:rsidRDefault="000D6D06" w:rsidP="003A39F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Professional Society Affiliations</w:t>
      </w:r>
    </w:p>
    <w:p w14:paraId="665E65EC" w14:textId="0F1820CC" w:rsidR="000D6D06" w:rsidRDefault="0028078D" w:rsidP="003A39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Academy for Eating Disorders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2017 - current</w:t>
      </w:r>
    </w:p>
    <w:p w14:paraId="2298DEC0" w14:textId="45DF279A" w:rsidR="000D6D06" w:rsidRPr="000D6D06" w:rsidRDefault="000D6D06" w:rsidP="003A39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American College of Physicians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2010 - current</w:t>
      </w:r>
    </w:p>
    <w:p w14:paraId="08D20110" w14:textId="018F0278" w:rsidR="00C70566" w:rsidRPr="000D6D06" w:rsidRDefault="000D6D06" w:rsidP="003A39F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Fellowhip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2017 - current</w:t>
      </w:r>
    </w:p>
    <w:p w14:paraId="6E7E0B8F" w14:textId="77777777" w:rsidR="00A50859" w:rsidRPr="00B11F29" w:rsidRDefault="00A50859" w:rsidP="00964CF3">
      <w:pPr>
        <w:tabs>
          <w:tab w:val="left" w:pos="720"/>
        </w:tabs>
        <w:rPr>
          <w:rFonts w:asciiTheme="majorHAnsi" w:hAnsiTheme="majorHAnsi"/>
          <w:b/>
          <w:u w:val="single"/>
        </w:rPr>
      </w:pPr>
    </w:p>
    <w:p w14:paraId="0D30346B" w14:textId="2BAEFBC4" w:rsidR="00062FB5" w:rsidRPr="00B11F29" w:rsidRDefault="00062FB5">
      <w:pPr>
        <w:rPr>
          <w:rFonts w:asciiTheme="majorHAnsi" w:hAnsiTheme="majorHAnsi"/>
        </w:rPr>
      </w:pPr>
    </w:p>
    <w:sectPr w:rsidR="00062FB5" w:rsidRPr="00B11F29" w:rsidSect="00C70566">
      <w:headerReference w:type="default" r:id="rId10"/>
      <w:footerReference w:type="default" r:id="rId11"/>
      <w:pgSz w:w="12240" w:h="15840"/>
      <w:pgMar w:top="1440" w:right="1440" w:bottom="1440" w:left="1440" w:header="0" w:footer="5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7A218" w14:textId="77777777" w:rsidR="00D45B9C" w:rsidRDefault="00D45B9C" w:rsidP="00E74918">
      <w:r>
        <w:separator/>
      </w:r>
    </w:p>
  </w:endnote>
  <w:endnote w:type="continuationSeparator" w:id="0">
    <w:p w14:paraId="660569C6" w14:textId="77777777" w:rsidR="00D45B9C" w:rsidRDefault="00D45B9C" w:rsidP="00E7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1B672" w14:textId="77777777" w:rsidR="00787BD1" w:rsidRDefault="00787BD1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  <w:p w14:paraId="1290F162" w14:textId="77777777" w:rsidR="00787BD1" w:rsidRDefault="00787BD1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61E61" w14:textId="77777777" w:rsidR="00D45B9C" w:rsidRDefault="00D45B9C" w:rsidP="00E74918">
      <w:r>
        <w:separator/>
      </w:r>
    </w:p>
  </w:footnote>
  <w:footnote w:type="continuationSeparator" w:id="0">
    <w:p w14:paraId="30D69A56" w14:textId="77777777" w:rsidR="00D45B9C" w:rsidRDefault="00D45B9C" w:rsidP="00E7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E98A" w14:textId="77777777" w:rsidR="00787BD1" w:rsidRDefault="00787BD1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  <w:p w14:paraId="42E539DC" w14:textId="77777777" w:rsidR="00787BD1" w:rsidRDefault="00787BD1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CBF"/>
    <w:multiLevelType w:val="hybridMultilevel"/>
    <w:tmpl w:val="BE0C5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7413B2"/>
    <w:multiLevelType w:val="hybridMultilevel"/>
    <w:tmpl w:val="87C03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242E74"/>
    <w:multiLevelType w:val="hybridMultilevel"/>
    <w:tmpl w:val="D5D6F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D543A2"/>
    <w:multiLevelType w:val="hybridMultilevel"/>
    <w:tmpl w:val="AFDE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84585E"/>
    <w:multiLevelType w:val="hybridMultilevel"/>
    <w:tmpl w:val="5212CE60"/>
    <w:lvl w:ilvl="0" w:tplc="9BB291B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FD"/>
    <w:rsid w:val="00007392"/>
    <w:rsid w:val="0003797B"/>
    <w:rsid w:val="00046457"/>
    <w:rsid w:val="00061BA7"/>
    <w:rsid w:val="00062FB5"/>
    <w:rsid w:val="00081138"/>
    <w:rsid w:val="000D0F85"/>
    <w:rsid w:val="000D6D06"/>
    <w:rsid w:val="000E5A27"/>
    <w:rsid w:val="000F5445"/>
    <w:rsid w:val="001029E1"/>
    <w:rsid w:val="00107128"/>
    <w:rsid w:val="001529F2"/>
    <w:rsid w:val="00186FEB"/>
    <w:rsid w:val="001E608B"/>
    <w:rsid w:val="002259CE"/>
    <w:rsid w:val="00266908"/>
    <w:rsid w:val="0028078D"/>
    <w:rsid w:val="00290627"/>
    <w:rsid w:val="002A6655"/>
    <w:rsid w:val="002B14E8"/>
    <w:rsid w:val="002B42B2"/>
    <w:rsid w:val="002C0638"/>
    <w:rsid w:val="002C1A8E"/>
    <w:rsid w:val="002F1BBD"/>
    <w:rsid w:val="002F32FF"/>
    <w:rsid w:val="00313849"/>
    <w:rsid w:val="0031699C"/>
    <w:rsid w:val="00322C63"/>
    <w:rsid w:val="00324185"/>
    <w:rsid w:val="00333D9C"/>
    <w:rsid w:val="003352D7"/>
    <w:rsid w:val="00365603"/>
    <w:rsid w:val="00373860"/>
    <w:rsid w:val="0039559D"/>
    <w:rsid w:val="003A2482"/>
    <w:rsid w:val="003A39FD"/>
    <w:rsid w:val="003D6DC5"/>
    <w:rsid w:val="00436AA8"/>
    <w:rsid w:val="00466C3F"/>
    <w:rsid w:val="004A052A"/>
    <w:rsid w:val="004B1AB7"/>
    <w:rsid w:val="004C52C3"/>
    <w:rsid w:val="00507EE7"/>
    <w:rsid w:val="00523B08"/>
    <w:rsid w:val="00532660"/>
    <w:rsid w:val="0054149E"/>
    <w:rsid w:val="0054189C"/>
    <w:rsid w:val="00563074"/>
    <w:rsid w:val="00585158"/>
    <w:rsid w:val="005915CD"/>
    <w:rsid w:val="005D6C76"/>
    <w:rsid w:val="005E27E5"/>
    <w:rsid w:val="005E5151"/>
    <w:rsid w:val="00604201"/>
    <w:rsid w:val="00614D20"/>
    <w:rsid w:val="0064055A"/>
    <w:rsid w:val="006601E4"/>
    <w:rsid w:val="006D43AD"/>
    <w:rsid w:val="006E26AF"/>
    <w:rsid w:val="006F0567"/>
    <w:rsid w:val="006F55B6"/>
    <w:rsid w:val="0073367D"/>
    <w:rsid w:val="007375D2"/>
    <w:rsid w:val="007632CC"/>
    <w:rsid w:val="00787BD1"/>
    <w:rsid w:val="007957D8"/>
    <w:rsid w:val="00797D34"/>
    <w:rsid w:val="007A3744"/>
    <w:rsid w:val="007B26BC"/>
    <w:rsid w:val="007D503F"/>
    <w:rsid w:val="00803796"/>
    <w:rsid w:val="008156F8"/>
    <w:rsid w:val="00880372"/>
    <w:rsid w:val="00892030"/>
    <w:rsid w:val="008B4686"/>
    <w:rsid w:val="008B5E9F"/>
    <w:rsid w:val="009110C1"/>
    <w:rsid w:val="00964CF3"/>
    <w:rsid w:val="009705D0"/>
    <w:rsid w:val="009857E0"/>
    <w:rsid w:val="00992CB5"/>
    <w:rsid w:val="00994B97"/>
    <w:rsid w:val="00A0192A"/>
    <w:rsid w:val="00A50859"/>
    <w:rsid w:val="00A5120D"/>
    <w:rsid w:val="00A63CE2"/>
    <w:rsid w:val="00A73883"/>
    <w:rsid w:val="00AC5CDF"/>
    <w:rsid w:val="00B02295"/>
    <w:rsid w:val="00B11F29"/>
    <w:rsid w:val="00B20618"/>
    <w:rsid w:val="00B63FD7"/>
    <w:rsid w:val="00B85430"/>
    <w:rsid w:val="00BD00B5"/>
    <w:rsid w:val="00C357C1"/>
    <w:rsid w:val="00C61C84"/>
    <w:rsid w:val="00C65B1F"/>
    <w:rsid w:val="00C70566"/>
    <w:rsid w:val="00C85FD8"/>
    <w:rsid w:val="00C8745D"/>
    <w:rsid w:val="00CA0738"/>
    <w:rsid w:val="00D00FA1"/>
    <w:rsid w:val="00D13DC7"/>
    <w:rsid w:val="00D36EFD"/>
    <w:rsid w:val="00D41833"/>
    <w:rsid w:val="00D45B9C"/>
    <w:rsid w:val="00D47B71"/>
    <w:rsid w:val="00D93889"/>
    <w:rsid w:val="00DB538D"/>
    <w:rsid w:val="00DE3CAB"/>
    <w:rsid w:val="00DF065B"/>
    <w:rsid w:val="00E12735"/>
    <w:rsid w:val="00E27490"/>
    <w:rsid w:val="00E4748E"/>
    <w:rsid w:val="00E74918"/>
    <w:rsid w:val="00E935B5"/>
    <w:rsid w:val="00E955DC"/>
    <w:rsid w:val="00EA1895"/>
    <w:rsid w:val="00EC4294"/>
    <w:rsid w:val="00EF5208"/>
    <w:rsid w:val="00F01854"/>
    <w:rsid w:val="00F46651"/>
    <w:rsid w:val="00F52416"/>
    <w:rsid w:val="00F907B4"/>
    <w:rsid w:val="00F9290F"/>
    <w:rsid w:val="00FA216B"/>
    <w:rsid w:val="00FD2AC8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5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F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7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5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F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7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30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000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27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83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92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nver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FEC-1EEA-4D96-8D0D-F43449BC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dgibso02</cp:lastModifiedBy>
  <cp:revision>2</cp:revision>
  <dcterms:created xsi:type="dcterms:W3CDTF">2019-01-28T21:21:00Z</dcterms:created>
  <dcterms:modified xsi:type="dcterms:W3CDTF">2019-01-28T21:21:00Z</dcterms:modified>
</cp:coreProperties>
</file>